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E1" w:rsidRPr="00066AE1" w:rsidRDefault="00066AE1" w:rsidP="00066AE1">
      <w:pPr>
        <w:jc w:val="center"/>
        <w:rPr>
          <w:rFonts w:asciiTheme="majorBidi" w:hAnsiTheme="majorBidi" w:cstheme="majorBidi"/>
          <w:b/>
          <w:bCs/>
          <w:color w:val="333333"/>
          <w:sz w:val="24"/>
          <w:szCs w:val="24"/>
          <w:shd w:val="clear" w:color="auto" w:fill="FFFFFF"/>
        </w:rPr>
      </w:pPr>
      <w:r w:rsidRPr="00066AE1">
        <w:rPr>
          <w:rFonts w:asciiTheme="majorBidi" w:hAnsiTheme="majorBidi" w:cstheme="majorBidi"/>
          <w:b/>
          <w:bCs/>
          <w:color w:val="333333"/>
          <w:sz w:val="24"/>
          <w:szCs w:val="24"/>
          <w:shd w:val="clear" w:color="auto" w:fill="FFFFFF"/>
        </w:rPr>
        <w:t>Abstract</w:t>
      </w:r>
    </w:p>
    <w:p w:rsidR="00DC3736" w:rsidRPr="00066AE1" w:rsidRDefault="00066AE1" w:rsidP="00490760">
      <w:pPr>
        <w:jc w:val="both"/>
        <w:rPr>
          <w:rFonts w:asciiTheme="majorBidi" w:hAnsiTheme="majorBidi" w:cstheme="majorBidi"/>
          <w:sz w:val="24"/>
          <w:szCs w:val="24"/>
        </w:rPr>
      </w:pPr>
      <w:r w:rsidRPr="00066AE1">
        <w:rPr>
          <w:rFonts w:asciiTheme="majorBidi" w:hAnsiTheme="majorBidi" w:cstheme="majorBidi"/>
          <w:color w:val="333333"/>
          <w:sz w:val="24"/>
          <w:szCs w:val="24"/>
          <w:shd w:val="clear" w:color="auto" w:fill="FFFFFF"/>
        </w:rPr>
        <w:t>By the end of British rule in Palestine on 14 May 1948, Palestinian nationality had become well established in accordance with both domestic law and international law. Accordingly, the legal origin of Palestinian nationality lies in this nearly thirty-year period as the status of Palestinians has never been settled since. Hence, any legal considerati</w:t>
      </w:r>
      <w:bookmarkStart w:id="0" w:name="_GoBack"/>
      <w:bookmarkEnd w:id="0"/>
      <w:r w:rsidRPr="00066AE1">
        <w:rPr>
          <w:rFonts w:asciiTheme="majorBidi" w:hAnsiTheme="majorBidi" w:cstheme="majorBidi"/>
          <w:color w:val="333333"/>
          <w:sz w:val="24"/>
          <w:szCs w:val="24"/>
          <w:shd w:val="clear" w:color="auto" w:fill="FFFFFF"/>
        </w:rPr>
        <w:t>on on the future status of individuals who once held Palestinian nationality should start from the point at which the British rule over Palestine was terminated.</w:t>
      </w:r>
      <w:r>
        <w:rPr>
          <w:rFonts w:asciiTheme="majorBidi" w:hAnsiTheme="majorBidi" w:cstheme="majorBidi"/>
          <w:color w:val="333333"/>
          <w:sz w:val="24"/>
          <w:szCs w:val="24"/>
        </w:rPr>
        <w:t xml:space="preserve"> </w:t>
      </w:r>
      <w:r w:rsidRPr="00066AE1">
        <w:rPr>
          <w:rFonts w:asciiTheme="majorBidi" w:hAnsiTheme="majorBidi" w:cstheme="majorBidi"/>
          <w:color w:val="333333"/>
          <w:sz w:val="24"/>
          <w:szCs w:val="24"/>
          <w:shd w:val="clear" w:color="auto" w:fill="FFFFFF"/>
        </w:rPr>
        <w:t>This work provides a legal basis for future settlement of the status of Palestinians of all categories that emerged in some sixty years following the end of the Palestine Mandate: Israeli citizens, inhabitants of the occupied territory, and Palestinian refugees. In conclusion, nationality as regulated by Britain in Palestine represents an international status that cannot be legally altered except in accordance with international law.</w:t>
      </w:r>
    </w:p>
    <w:sectPr w:rsidR="00DC3736" w:rsidRPr="0006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E1"/>
    <w:rsid w:val="00066AE1"/>
    <w:rsid w:val="00490760"/>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2019-10-23T19:55:00Z</dcterms:created>
  <dcterms:modified xsi:type="dcterms:W3CDTF">2019-10-23T19:56:00Z</dcterms:modified>
</cp:coreProperties>
</file>