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3E" w:rsidRDefault="00340D7A">
      <w:r w:rsidRPr="00340D7A">
        <w:t>https://scholar.google.com/citations?view_op=view_citation&amp;hl=en&amp;user=pde5qu8AAAAJ&amp;citation_for_view=pde5qu8AAAAJ:NaGl4SEjCO4C</w:t>
      </w:r>
      <w:bookmarkStart w:id="0" w:name="_GoBack"/>
      <w:bookmarkEnd w:id="0"/>
    </w:p>
    <w:sectPr w:rsidR="00B10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F"/>
    <w:rsid w:val="00340D7A"/>
    <w:rsid w:val="00B1043E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361A6-893B-447F-A094-B4FDA02A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Abu Taha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shahmeen</dc:creator>
  <cp:keywords/>
  <dc:description/>
  <cp:lastModifiedBy>shahmeen</cp:lastModifiedBy>
  <cp:revision>4</cp:revision>
  <dcterms:created xsi:type="dcterms:W3CDTF">2022-12-29T12:17:00Z</dcterms:created>
  <dcterms:modified xsi:type="dcterms:W3CDTF">2022-12-29T12:43:00Z</dcterms:modified>
</cp:coreProperties>
</file>