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BCD" w:rsidRDefault="009B5BCD" w:rsidP="009E4D4F">
      <w:pPr>
        <w:rPr>
          <w:rFonts w:hint="cs"/>
          <w:rtl/>
        </w:rPr>
      </w:pPr>
    </w:p>
    <w:tbl>
      <w:tblPr>
        <w:bidiVisual/>
        <w:tblW w:w="10916" w:type="dxa"/>
        <w:tblInd w:w="-1084" w:type="dxa"/>
        <w:tblCellMar>
          <w:left w:w="0" w:type="dxa"/>
          <w:right w:w="0" w:type="dxa"/>
        </w:tblCellMar>
        <w:tblLook w:val="04A0"/>
      </w:tblPr>
      <w:tblGrid>
        <w:gridCol w:w="11224"/>
      </w:tblGrid>
      <w:tr w:rsidR="009E4D4F" w:rsidRPr="009E4D4F">
        <w:tc>
          <w:tcPr>
            <w:tcW w:w="2269" w:type="dxa"/>
            <w:tcMar>
              <w:top w:w="0" w:type="dxa"/>
              <w:left w:w="108" w:type="dxa"/>
              <w:bottom w:w="0" w:type="dxa"/>
              <w:right w:w="108" w:type="dxa"/>
            </w:tcMar>
            <w:hideMark/>
          </w:tcPr>
          <w:p w:rsidR="009E4D4F" w:rsidRPr="009E4D4F" w:rsidRDefault="009E4D4F" w:rsidP="009E4D4F">
            <w:pPr>
              <w:spacing w:after="0" w:line="240" w:lineRule="auto"/>
              <w:rPr>
                <w:rFonts w:ascii="Times New Roman" w:eastAsia="Times New Roman" w:hAnsi="Times New Roman" w:cs="Times New Roman"/>
                <w:sz w:val="24"/>
                <w:szCs w:val="24"/>
              </w:rPr>
            </w:pPr>
          </w:p>
        </w:tc>
      </w:tr>
      <w:tr w:rsidR="009E4D4F" w:rsidRPr="009E4D4F">
        <w:trPr>
          <w:trHeight w:val="750"/>
        </w:trPr>
        <w:tc>
          <w:tcPr>
            <w:tcW w:w="0" w:type="auto"/>
            <w:vAlign w:val="center"/>
            <w:hideMark/>
          </w:tcPr>
          <w:tbl>
            <w:tblPr>
              <w:bidiVisual/>
              <w:tblW w:w="5000" w:type="pct"/>
              <w:tblCellSpacing w:w="0" w:type="dxa"/>
              <w:tblCellMar>
                <w:left w:w="0" w:type="dxa"/>
                <w:right w:w="0" w:type="dxa"/>
              </w:tblCellMar>
              <w:tblLook w:val="04A0"/>
            </w:tblPr>
            <w:tblGrid>
              <w:gridCol w:w="11224"/>
            </w:tblGrid>
            <w:tr w:rsidR="009E4D4F" w:rsidRPr="009E4D4F">
              <w:trPr>
                <w:tblCellSpacing w:w="0" w:type="dxa"/>
              </w:trPr>
              <w:tc>
                <w:tcPr>
                  <w:tcW w:w="450" w:type="dxa"/>
                  <w:vAlign w:val="center"/>
                  <w:hideMark/>
                </w:tcPr>
                <w:p w:rsidR="009E4D4F" w:rsidRPr="009E4D4F" w:rsidRDefault="009E4D4F" w:rsidP="009E4D4F">
                  <w:pPr>
                    <w:spacing w:after="0" w:line="240" w:lineRule="auto"/>
                    <w:rPr>
                      <w:rFonts w:ascii="Times New Roman" w:eastAsia="Times New Roman" w:hAnsi="Times New Roman" w:cs="Times New Roman"/>
                      <w:sz w:val="24"/>
                      <w:szCs w:val="24"/>
                    </w:rPr>
                  </w:pPr>
                  <w:r w:rsidRPr="009E4D4F">
                    <w:rPr>
                      <w:rFonts w:ascii="Times New Roman" w:eastAsia="Times New Roman" w:hAnsi="Times New Roman" w:cs="Times New Roman"/>
                      <w:sz w:val="24"/>
                      <w:szCs w:val="24"/>
                    </w:rPr>
                    <w:br/>
                    <w:t> </w:t>
                  </w:r>
                </w:p>
              </w:tc>
            </w:tr>
          </w:tbl>
          <w:p w:rsidR="009E4D4F" w:rsidRPr="009E4D4F" w:rsidRDefault="009E4D4F" w:rsidP="009E4D4F">
            <w:pPr>
              <w:spacing w:after="0" w:line="240" w:lineRule="auto"/>
              <w:rPr>
                <w:rFonts w:ascii="Times New Roman" w:eastAsia="Times New Roman" w:hAnsi="Times New Roman" w:cs="Times New Roman"/>
                <w:sz w:val="24"/>
                <w:szCs w:val="24"/>
              </w:rPr>
            </w:pPr>
          </w:p>
        </w:tc>
      </w:tr>
      <w:tr w:rsidR="009E4D4F" w:rsidRPr="009E4D4F">
        <w:trPr>
          <w:trHeight w:val="375"/>
        </w:trPr>
        <w:tc>
          <w:tcPr>
            <w:tcW w:w="0" w:type="auto"/>
            <w:vAlign w:val="center"/>
            <w:hideMark/>
          </w:tcPr>
          <w:p w:rsidR="009E4D4F" w:rsidRPr="009E4D4F" w:rsidRDefault="009E4D4F" w:rsidP="009E4D4F">
            <w:pPr>
              <w:spacing w:after="0" w:line="240" w:lineRule="auto"/>
              <w:rPr>
                <w:rFonts w:ascii="Times New Roman" w:eastAsia="Times New Roman" w:hAnsi="Times New Roman" w:cs="Times New Roman"/>
                <w:sz w:val="24"/>
                <w:szCs w:val="24"/>
              </w:rPr>
            </w:pPr>
            <w:r w:rsidRPr="009E4D4F">
              <w:rPr>
                <w:rFonts w:ascii="Times New Roman" w:eastAsia="Times New Roman" w:hAnsi="Times New Roman" w:cs="Times New Roman"/>
                <w:sz w:val="24"/>
                <w:szCs w:val="24"/>
                <w:rtl/>
              </w:rPr>
              <w:t> </w:t>
            </w:r>
          </w:p>
        </w:tc>
      </w:tr>
      <w:tr w:rsidR="009E4D4F" w:rsidRPr="009E4D4F">
        <w:trPr>
          <w:trHeight w:val="3075"/>
        </w:trPr>
        <w:tc>
          <w:tcPr>
            <w:tcW w:w="0" w:type="auto"/>
            <w:vAlign w:val="center"/>
            <w:hideMark/>
          </w:tcPr>
          <w:tbl>
            <w:tblPr>
              <w:bidiVisual/>
              <w:tblW w:w="5000" w:type="pct"/>
              <w:tblCellSpacing w:w="0" w:type="dxa"/>
              <w:tblCellMar>
                <w:left w:w="0" w:type="dxa"/>
                <w:right w:w="0" w:type="dxa"/>
              </w:tblCellMar>
              <w:tblLook w:val="04A0"/>
            </w:tblPr>
            <w:tblGrid>
              <w:gridCol w:w="60"/>
              <w:gridCol w:w="11156"/>
            </w:tblGrid>
            <w:tr w:rsidR="009E4D4F" w:rsidRPr="009E4D4F">
              <w:trPr>
                <w:tblCellSpacing w:w="0" w:type="dxa"/>
              </w:trPr>
              <w:tc>
                <w:tcPr>
                  <w:tcW w:w="450" w:type="dxa"/>
                  <w:vAlign w:val="center"/>
                  <w:hideMark/>
                </w:tcPr>
                <w:p w:rsidR="009E4D4F" w:rsidRPr="009E4D4F" w:rsidRDefault="009E4D4F" w:rsidP="009E4D4F">
                  <w:pPr>
                    <w:spacing w:after="0" w:line="240" w:lineRule="auto"/>
                    <w:rPr>
                      <w:rFonts w:ascii="Times New Roman" w:eastAsia="Times New Roman" w:hAnsi="Times New Roman" w:cs="Times New Roman"/>
                      <w:sz w:val="24"/>
                      <w:szCs w:val="24"/>
                    </w:rPr>
                  </w:pPr>
                  <w:r w:rsidRPr="009E4D4F">
                    <w:rPr>
                      <w:rFonts w:ascii="Times New Roman" w:eastAsia="Times New Roman" w:hAnsi="Times New Roman" w:cs="Times New Roman"/>
                      <w:sz w:val="24"/>
                      <w:szCs w:val="24"/>
                    </w:rPr>
                    <w:t> </w:t>
                  </w:r>
                </w:p>
              </w:tc>
              <w:tc>
                <w:tcPr>
                  <w:tcW w:w="0" w:type="auto"/>
                  <w:tcBorders>
                    <w:top w:val="single" w:sz="6" w:space="0" w:color="EBEBEB"/>
                    <w:left w:val="single" w:sz="6" w:space="0" w:color="EBEBEB"/>
                    <w:bottom w:val="single" w:sz="6" w:space="0" w:color="EBEBEB"/>
                    <w:right w:val="single" w:sz="6" w:space="0" w:color="EBEBEB"/>
                  </w:tcBorders>
                  <w:vAlign w:val="center"/>
                  <w:hideMark/>
                </w:tcPr>
                <w:tbl>
                  <w:tblPr>
                    <w:bidiVisual/>
                    <w:tblW w:w="5000" w:type="pct"/>
                    <w:tblCellSpacing w:w="0" w:type="dxa"/>
                    <w:tblCellMar>
                      <w:left w:w="0" w:type="dxa"/>
                      <w:right w:w="0" w:type="dxa"/>
                    </w:tblCellMar>
                    <w:tblLook w:val="04A0"/>
                  </w:tblPr>
                  <w:tblGrid>
                    <w:gridCol w:w="11126"/>
                  </w:tblGrid>
                  <w:tr w:rsidR="009E4D4F" w:rsidRPr="009E4D4F">
                    <w:trPr>
                      <w:tblCellSpacing w:w="0" w:type="dxa"/>
                    </w:trPr>
                    <w:tc>
                      <w:tcPr>
                        <w:tcW w:w="0" w:type="auto"/>
                        <w:hideMark/>
                      </w:tcPr>
                      <w:tbl>
                        <w:tblPr>
                          <w:bidiVisual/>
                          <w:tblW w:w="5000" w:type="pct"/>
                          <w:tblCellSpacing w:w="15" w:type="dxa"/>
                          <w:tblCellMar>
                            <w:top w:w="75" w:type="dxa"/>
                            <w:left w:w="75" w:type="dxa"/>
                            <w:bottom w:w="75" w:type="dxa"/>
                            <w:right w:w="75" w:type="dxa"/>
                          </w:tblCellMar>
                          <w:tblLook w:val="04A0"/>
                        </w:tblPr>
                        <w:tblGrid>
                          <w:gridCol w:w="5563"/>
                          <w:gridCol w:w="5563"/>
                        </w:tblGrid>
                        <w:tr w:rsidR="009E4D4F" w:rsidRPr="009E4D4F">
                          <w:trPr>
                            <w:trHeight w:val="750"/>
                            <w:tblCellSpacing w:w="15" w:type="dxa"/>
                          </w:trPr>
                          <w:tc>
                            <w:tcPr>
                              <w:tcW w:w="2500" w:type="pct"/>
                              <w:vAlign w:val="center"/>
                              <w:hideMark/>
                            </w:tcPr>
                            <w:p w:rsidR="009E4D4F" w:rsidRPr="009E4D4F" w:rsidRDefault="009E4D4F" w:rsidP="009E4D4F">
                              <w:pPr>
                                <w:spacing w:after="0" w:line="240" w:lineRule="auto"/>
                                <w:rPr>
                                  <w:rFonts w:ascii="Times New Roman" w:eastAsia="Times New Roman" w:hAnsi="Times New Roman" w:cs="Times New Roman"/>
                                  <w:sz w:val="24"/>
                                  <w:szCs w:val="24"/>
                                </w:rPr>
                              </w:pPr>
                              <w:r w:rsidRPr="009E4D4F">
                                <w:rPr>
                                  <w:rFonts w:ascii="Times New Roman" w:eastAsia="Times New Roman" w:hAnsi="Times New Roman" w:cs="Times New Roman"/>
                                  <w:color w:val="FF5D00"/>
                                  <w:sz w:val="24"/>
                                  <w:szCs w:val="24"/>
                                  <w:rtl/>
                                </w:rPr>
                                <w:t>العدد 24 - 2013/12 - نانو تكنولوجي - فخري حسن</w:t>
                              </w:r>
                            </w:p>
                          </w:tc>
                          <w:tc>
                            <w:tcPr>
                              <w:tcW w:w="2500" w:type="pct"/>
                              <w:vAlign w:val="center"/>
                              <w:hideMark/>
                            </w:tcPr>
                            <w:p w:rsidR="009E4D4F" w:rsidRPr="009E4D4F" w:rsidRDefault="009E4D4F" w:rsidP="009E4D4F">
                              <w:pPr>
                                <w:spacing w:after="0" w:line="240" w:lineRule="auto"/>
                                <w:jc w:val="right"/>
                                <w:rPr>
                                  <w:rFonts w:ascii="Times New Roman" w:eastAsia="Times New Roman" w:hAnsi="Times New Roman" w:cs="Times New Roman"/>
                                  <w:sz w:val="24"/>
                                  <w:szCs w:val="24"/>
                                </w:rPr>
                              </w:pPr>
                              <w:r w:rsidRPr="009E4D4F">
                                <w:rPr>
                                  <w:rFonts w:ascii="Tahoma" w:eastAsia="Times New Roman" w:hAnsi="Tahoma" w:cs="Tahoma"/>
                                  <w:sz w:val="20"/>
                                  <w:szCs w:val="20"/>
                                  <w:rtl/>
                                </w:rPr>
                                <w:t>تكنولوجيا النانو ثورة صناعية جديدة</w:t>
                              </w:r>
                            </w:p>
                          </w:tc>
                        </w:tr>
                        <w:tr w:rsidR="009E4D4F" w:rsidRPr="009E4D4F">
                          <w:trPr>
                            <w:trHeight w:val="750"/>
                            <w:tblCellSpacing w:w="15" w:type="dxa"/>
                          </w:trPr>
                          <w:tc>
                            <w:tcPr>
                              <w:tcW w:w="0" w:type="auto"/>
                              <w:gridSpan w:val="2"/>
                              <w:tcBorders>
                                <w:top w:val="single" w:sz="6" w:space="0" w:color="EBEBEB"/>
                                <w:left w:val="nil"/>
                                <w:bottom w:val="single" w:sz="6" w:space="0" w:color="EBEBEB"/>
                                <w:right w:val="nil"/>
                              </w:tcBorders>
                              <w:vAlign w:val="center"/>
                              <w:hideMark/>
                            </w:tcPr>
                            <w:tbl>
                              <w:tblPr>
                                <w:bidiVisual/>
                                <w:tblW w:w="10916" w:type="dxa"/>
                                <w:tblCellMar>
                                  <w:left w:w="0" w:type="dxa"/>
                                  <w:right w:w="0" w:type="dxa"/>
                                </w:tblCellMar>
                                <w:tblLook w:val="04A0"/>
                              </w:tblPr>
                              <w:tblGrid>
                                <w:gridCol w:w="8358"/>
                                <w:gridCol w:w="289"/>
                                <w:gridCol w:w="2269"/>
                              </w:tblGrid>
                              <w:tr w:rsidR="009E4D4F" w:rsidRPr="009E4D4F">
                                <w:tc>
                                  <w:tcPr>
                                    <w:tcW w:w="8364" w:type="dxa"/>
                                    <w:tcMar>
                                      <w:top w:w="0" w:type="dxa"/>
                                      <w:left w:w="108" w:type="dxa"/>
                                      <w:bottom w:w="0" w:type="dxa"/>
                                      <w:right w:w="108" w:type="dxa"/>
                                    </w:tcMar>
                                    <w:hideMark/>
                                  </w:tcPr>
                                  <w:p w:rsidR="009E4D4F" w:rsidRPr="009E4D4F" w:rsidRDefault="009E4D4F" w:rsidP="009E4D4F">
                                    <w:pPr>
                                      <w:spacing w:before="100" w:beforeAutospacing="1" w:after="0" w:line="240" w:lineRule="auto"/>
                                      <w:jc w:val="both"/>
                                      <w:rPr>
                                        <w:rFonts w:ascii="Times New Roman" w:eastAsia="Times New Roman" w:hAnsi="Times New Roman" w:cs="Times New Roman"/>
                                        <w:sz w:val="24"/>
                                        <w:szCs w:val="24"/>
                                        <w:rtl/>
                                      </w:rPr>
                                    </w:pPr>
                                    <w:r w:rsidRPr="009E4D4F">
                                      <w:rPr>
                                        <w:rFonts w:ascii="Arial" w:eastAsia="Times New Roman" w:hAnsi="Arial" w:cs="Arial"/>
                                        <w:b/>
                                        <w:bCs/>
                                        <w:sz w:val="30"/>
                                        <w:szCs w:val="30"/>
                                        <w:rtl/>
                                        <w:lang w:bidi="ar-KW"/>
                                      </w:rPr>
                                      <w:t>يُعرِّف البعض التكنولوجيا</w:t>
                                    </w:r>
                                    <w:r w:rsidRPr="009E4D4F">
                                      <w:rPr>
                                        <w:rFonts w:ascii="Arial" w:eastAsia="Times New Roman" w:hAnsi="Arial" w:cs="Arial"/>
                                        <w:b/>
                                        <w:bCs/>
                                        <w:szCs w:val="30"/>
                                        <w:rtl/>
                                        <w:lang w:bidi="ar-KW"/>
                                      </w:rPr>
                                      <w:t> </w:t>
                                    </w:r>
                                    <w:r w:rsidRPr="009E4D4F">
                                      <w:rPr>
                                        <w:rFonts w:ascii="Times New Roman" w:eastAsia="Times New Roman" w:hAnsi="Times New Roman" w:cs="Times New Roman"/>
                                        <w:b/>
                                        <w:bCs/>
                                        <w:sz w:val="30"/>
                                        <w:szCs w:val="30"/>
                                      </w:rPr>
                                      <w:t>Technology</w:t>
                                    </w:r>
                                    <w:r w:rsidRPr="009E4D4F">
                                      <w:rPr>
                                        <w:rFonts w:ascii="Arial" w:eastAsia="Times New Roman" w:hAnsi="Arial" w:cs="Arial"/>
                                        <w:b/>
                                        <w:bCs/>
                                        <w:sz w:val="30"/>
                                        <w:szCs w:val="30"/>
                                        <w:rtl/>
                                        <w:lang w:bidi="ar-KW"/>
                                      </w:rPr>
                                      <w:t> بتحويل النظريات العلمية لواقع عملي يخدم أهدافاً معينة تسهم في خدمة ورفاهية البشرية، فقد بقيت نظرية ماكسويل الكهرومغناطيسية (وهي نظرية مهمة في الفيزياء) حبرًا على ورق إلى أن جاء العالم الإيطالي ماركوني في بداية القرن الماضي وأرسل أول رسالة لاسلكية، مستخدما نظرية هذه الأمواج، ثم تطورت الاتصالات اللاسلكية بفعل تقدم العلم والتكنولوجيا ووصلت إلى ما وصلت إليه في الوقت الحاضر ونعرفه جميعا. وقد لا توظف التكنولوجيا دائما لخدمة البشرية، ففي حالة العلاقة بين الكتلة والطاقة، حسب نظرية آينشتاين النسبية، فإن الطاقة الناتجة عن تحوّل الكتلة قد تكون طاقة كهربائية نستخدمها في منازلنا ومصانعنا، أو طاقة مدمرة عند استخدامها في تصنيع الأسلحة النووية.</w:t>
                                    </w:r>
                                  </w:p>
                                  <w:p w:rsidR="009E4D4F" w:rsidRPr="009E4D4F" w:rsidRDefault="009E4D4F" w:rsidP="009E4D4F">
                                    <w:pPr>
                                      <w:spacing w:before="100" w:beforeAutospacing="1" w:after="0" w:line="240" w:lineRule="auto"/>
                                      <w:jc w:val="both"/>
                                      <w:rPr>
                                        <w:rFonts w:ascii="Times New Roman" w:eastAsia="Times New Roman" w:hAnsi="Times New Roman" w:cs="Times New Roman"/>
                                        <w:sz w:val="24"/>
                                        <w:szCs w:val="24"/>
                                        <w:rtl/>
                                      </w:rPr>
                                    </w:pPr>
                                    <w:r w:rsidRPr="009E4D4F">
                                      <w:rPr>
                                        <w:rFonts w:ascii="Arial" w:eastAsia="Times New Roman" w:hAnsi="Arial" w:cs="Arial"/>
                                        <w:b/>
                                        <w:bCs/>
                                        <w:sz w:val="26"/>
                                        <w:szCs w:val="26"/>
                                        <w:rtl/>
                                        <w:lang w:bidi="ar-KW"/>
                                      </w:rPr>
                                      <w:t>أما «النانو</w:t>
                                    </w:r>
                                    <w:r w:rsidRPr="009E4D4F">
                                      <w:rPr>
                                        <w:rFonts w:ascii="Times New Roman" w:eastAsia="Times New Roman" w:hAnsi="Times New Roman" w:cs="Times New Roman"/>
                                        <w:b/>
                                        <w:bCs/>
                                        <w:sz w:val="26"/>
                                        <w:szCs w:val="26"/>
                                      </w:rPr>
                                      <w:t>nano</w:t>
                                    </w:r>
                                    <w:r w:rsidRPr="009E4D4F">
                                      <w:rPr>
                                        <w:rFonts w:ascii="Arial" w:eastAsia="Times New Roman" w:hAnsi="Arial" w:cs="Arial"/>
                                        <w:b/>
                                        <w:bCs/>
                                        <w:sz w:val="26"/>
                                        <w:szCs w:val="26"/>
                                        <w:rtl/>
                                        <w:lang w:bidi="ar-KW"/>
                                      </w:rPr>
                                      <w:t xml:space="preserve">» فيعني في اللغة اليونانية القديمة القزم، وفي المصطلحات العلمية فإن النانو يساوي واحدًا من بليون (ألف مليون)، وهكذا فإن </w:t>
                                    </w:r>
                                    <w:proofErr w:type="spellStart"/>
                                    <w:r w:rsidRPr="009E4D4F">
                                      <w:rPr>
                                        <w:rFonts w:ascii="Arial" w:eastAsia="Times New Roman" w:hAnsi="Arial" w:cs="Arial"/>
                                        <w:b/>
                                        <w:bCs/>
                                        <w:sz w:val="26"/>
                                        <w:szCs w:val="26"/>
                                        <w:rtl/>
                                        <w:lang w:bidi="ar-KW"/>
                                      </w:rPr>
                                      <w:t>النانومتر</w:t>
                                    </w:r>
                                    <w:proofErr w:type="spellEnd"/>
                                    <w:r w:rsidRPr="009E4D4F">
                                      <w:rPr>
                                        <w:rFonts w:ascii="Arial" w:eastAsia="Times New Roman" w:hAnsi="Arial" w:cs="Arial"/>
                                        <w:b/>
                                        <w:bCs/>
                                        <w:sz w:val="26"/>
                                        <w:szCs w:val="26"/>
                                        <w:rtl/>
                                        <w:lang w:bidi="ar-KW"/>
                                      </w:rPr>
                                      <w:t> يساوي واحدًا من بليون من المتر: ولنتخيل صغر هذه المسافة التي تستخدم بكثرة في الدراسات الذرية والنووية، فإن المليمتر الواحد (أصغر تدريج على مسطرة عادية) يساوي مليون نانو متر.</w:t>
                                    </w:r>
                                  </w:p>
                                  <w:p w:rsidR="009E4D4F" w:rsidRPr="009E4D4F" w:rsidRDefault="009E4D4F" w:rsidP="009E4D4F">
                                    <w:pPr>
                                      <w:spacing w:before="100" w:beforeAutospacing="1" w:after="0" w:line="240" w:lineRule="auto"/>
                                      <w:jc w:val="both"/>
                                      <w:rPr>
                                        <w:rFonts w:ascii="Times New Roman" w:eastAsia="Times New Roman" w:hAnsi="Times New Roman" w:cs="Times New Roman"/>
                                        <w:sz w:val="24"/>
                                        <w:szCs w:val="24"/>
                                        <w:rtl/>
                                      </w:rPr>
                                    </w:pPr>
                                    <w:r w:rsidRPr="009E4D4F">
                                      <w:rPr>
                                        <w:rFonts w:ascii="Arial" w:eastAsia="Times New Roman" w:hAnsi="Arial" w:cs="Arial"/>
                                        <w:b/>
                                        <w:bCs/>
                                        <w:sz w:val="26"/>
                                        <w:szCs w:val="26"/>
                                        <w:rtl/>
                                        <w:lang w:bidi="ar-KW"/>
                                      </w:rPr>
                                      <w:t>إن مصطلح تكنولوجيا النانو</w:t>
                                    </w:r>
                                    <w:r w:rsidRPr="009E4D4F">
                                      <w:rPr>
                                        <w:rFonts w:ascii="Arial" w:eastAsia="Times New Roman" w:hAnsi="Arial" w:cs="Arial"/>
                                        <w:b/>
                                        <w:bCs/>
                                        <w:szCs w:val="26"/>
                                        <w:rtl/>
                                        <w:lang w:bidi="ar-KW"/>
                                      </w:rPr>
                                      <w:t> </w:t>
                                    </w:r>
                                    <w:r w:rsidRPr="009E4D4F">
                                      <w:rPr>
                                        <w:rFonts w:ascii="Times New Roman" w:eastAsia="Times New Roman" w:hAnsi="Times New Roman" w:cs="Times New Roman"/>
                                        <w:b/>
                                        <w:bCs/>
                                        <w:sz w:val="26"/>
                                        <w:szCs w:val="26"/>
                                      </w:rPr>
                                      <w:t>Nanotechnology</w:t>
                                    </w:r>
                                    <w:r w:rsidRPr="009E4D4F">
                                      <w:rPr>
                                        <w:rFonts w:ascii="Arial" w:eastAsia="Times New Roman" w:hAnsi="Arial" w:cs="Arial"/>
                                        <w:b/>
                                        <w:bCs/>
                                        <w:szCs w:val="26"/>
                                        <w:rtl/>
                                      </w:rPr>
                                      <w:t> </w:t>
                                    </w:r>
                                    <w:r w:rsidRPr="009E4D4F">
                                      <w:rPr>
                                        <w:rFonts w:ascii="Arial" w:eastAsia="Times New Roman" w:hAnsi="Arial" w:cs="Arial" w:hint="cs"/>
                                        <w:b/>
                                        <w:bCs/>
                                        <w:sz w:val="26"/>
                                        <w:szCs w:val="26"/>
                                        <w:rtl/>
                                        <w:lang w:bidi="ar-KW"/>
                                      </w:rPr>
                                      <w:t xml:space="preserve">الذي بدأ استخدامه في منتصف سبعينيات القرن الماضي وشاع واشتهر بعد ذلك، يعني تصنيع وفهم سلوك مواد غاية في الصغر لا تزيد أبعادها على مائة نانومتر، دقتها عالية جداً على المستوى الذرّي. إن هذه المواد الجديدة حالة وسطية بين الذرّة التي تعالجها قوانين الفيزياء الحديثة بتقنيات صعبة، تعرف بميكانيكا الكم أو ميكانيكا الأمواج، والمواد العادية التي تعالجها الميكانيكا الكلاسيكية أو ميكانيكا نيوتن المعروفة. لقد تبين للعلماء أن خواص هذه المواد تختلف عن خواص المواد الأم الأصلية، وتعتمد بصورة كبيرة على حجم أو أبعاد هذه المواد، فمثلا إن خواص مادة نانومترية من </w:t>
                                    </w:r>
                                    <w:proofErr w:type="spellStart"/>
                                    <w:r w:rsidRPr="009E4D4F">
                                      <w:rPr>
                                        <w:rFonts w:ascii="Arial" w:eastAsia="Times New Roman" w:hAnsi="Arial" w:cs="Arial" w:hint="cs"/>
                                        <w:b/>
                                        <w:bCs/>
                                        <w:sz w:val="26"/>
                                        <w:szCs w:val="26"/>
                                        <w:rtl/>
                                        <w:lang w:bidi="ar-KW"/>
                                      </w:rPr>
                                      <w:t>السيليكون</w:t>
                                    </w:r>
                                    <w:proofErr w:type="spellEnd"/>
                                    <w:r w:rsidRPr="009E4D4F">
                                      <w:rPr>
                                        <w:rFonts w:ascii="Arial" w:eastAsia="Times New Roman" w:hAnsi="Arial" w:cs="Arial" w:hint="cs"/>
                                        <w:b/>
                                        <w:bCs/>
                                        <w:sz w:val="26"/>
                                        <w:szCs w:val="26"/>
                                        <w:rtl/>
                                        <w:lang w:bidi="ar-KW"/>
                                      </w:rPr>
                                      <w:t xml:space="preserve"> تختلف عن خواص </w:t>
                                    </w:r>
                                    <w:proofErr w:type="spellStart"/>
                                    <w:r w:rsidRPr="009E4D4F">
                                      <w:rPr>
                                        <w:rFonts w:ascii="Arial" w:eastAsia="Times New Roman" w:hAnsi="Arial" w:cs="Arial" w:hint="cs"/>
                                        <w:b/>
                                        <w:bCs/>
                                        <w:sz w:val="26"/>
                                        <w:szCs w:val="26"/>
                                        <w:rtl/>
                                        <w:lang w:bidi="ar-KW"/>
                                      </w:rPr>
                                      <w:t>السيليكون</w:t>
                                    </w:r>
                                    <w:proofErr w:type="spellEnd"/>
                                    <w:r w:rsidRPr="009E4D4F">
                                      <w:rPr>
                                        <w:rFonts w:ascii="Arial" w:eastAsia="Times New Roman" w:hAnsi="Arial" w:cs="Arial" w:hint="cs"/>
                                        <w:b/>
                                        <w:bCs/>
                                        <w:sz w:val="26"/>
                                        <w:szCs w:val="26"/>
                                        <w:rtl/>
                                        <w:lang w:bidi="ar-KW"/>
                                      </w:rPr>
                                      <w:t xml:space="preserve"> المعروفة المستخدمة في صناعة الخلايا الشمسية والكمبيوتر. وقد تعني تكنولوجيا النانو للبعض تصنيع أجهزة </w:t>
                                    </w:r>
                                    <w:proofErr w:type="spellStart"/>
                                    <w:r w:rsidRPr="009E4D4F">
                                      <w:rPr>
                                        <w:rFonts w:ascii="Arial" w:eastAsia="Times New Roman" w:hAnsi="Arial" w:cs="Arial" w:hint="cs"/>
                                        <w:b/>
                                        <w:bCs/>
                                        <w:sz w:val="26"/>
                                        <w:szCs w:val="26"/>
                                        <w:rtl/>
                                        <w:lang w:bidi="ar-KW"/>
                                      </w:rPr>
                                      <w:t>وروبوتات</w:t>
                                    </w:r>
                                    <w:proofErr w:type="spellEnd"/>
                                    <w:r w:rsidRPr="009E4D4F">
                                      <w:rPr>
                                        <w:rFonts w:ascii="Arial" w:eastAsia="Times New Roman" w:hAnsi="Arial" w:cs="Arial" w:hint="cs"/>
                                        <w:b/>
                                        <w:bCs/>
                                        <w:sz w:val="26"/>
                                        <w:szCs w:val="26"/>
                                        <w:rtl/>
                                        <w:lang w:bidi="ar-KW"/>
                                      </w:rPr>
                                      <w:t xml:space="preserve"> وأدوات غاية في الصغر والدقة ولا تُرى بالعين المجردة، ويمكن استخدامها في تطبيقات كثيرة وعلى الخصوص لمعالجة الأمراض داخل الجسم. إن هذا التصور لتكنولوجيا النانو مازال بعيد المنال ونوعًا من الخيال العلمي في الوقت الحاضر قد يتحقق في المستقبل.</w:t>
                                    </w:r>
                                  </w:p>
                                  <w:p w:rsidR="009E4D4F" w:rsidRPr="009E4D4F" w:rsidRDefault="009E4D4F" w:rsidP="009E4D4F">
                                    <w:pPr>
                                      <w:spacing w:before="100" w:beforeAutospacing="1" w:after="0" w:line="240" w:lineRule="auto"/>
                                      <w:jc w:val="both"/>
                                      <w:rPr>
                                        <w:rFonts w:ascii="Times New Roman" w:eastAsia="Times New Roman" w:hAnsi="Times New Roman" w:cs="Times New Roman"/>
                                        <w:sz w:val="24"/>
                                        <w:szCs w:val="24"/>
                                        <w:rtl/>
                                      </w:rPr>
                                    </w:pPr>
                                    <w:r w:rsidRPr="009E4D4F">
                                      <w:rPr>
                                        <w:rFonts w:ascii="Arial" w:eastAsia="Times New Roman" w:hAnsi="Arial" w:cs="Arial"/>
                                        <w:b/>
                                        <w:bCs/>
                                        <w:sz w:val="26"/>
                                        <w:szCs w:val="26"/>
                                        <w:rtl/>
                                        <w:lang w:bidi="ar-KW"/>
                                      </w:rPr>
                                      <w:t>لقد أنتجت تكنولوجيا النانو أنواعًا كثيرة من المواد الجديدة التي ستغير طريقة حياتنا في المستقبل، وسوف نركز هنا على نوعين مهمين من هذه المواد، هما أنابيب النانو</w:t>
                                    </w:r>
                                    <w:proofErr w:type="spellStart"/>
                                    <w:r w:rsidRPr="009E4D4F">
                                      <w:rPr>
                                        <w:rFonts w:ascii="Times New Roman" w:eastAsia="Times New Roman" w:hAnsi="Times New Roman" w:cs="Times New Roman"/>
                                        <w:b/>
                                        <w:bCs/>
                                        <w:sz w:val="26"/>
                                        <w:szCs w:val="26"/>
                                      </w:rPr>
                                      <w:t>Nanotube</w:t>
                                    </w:r>
                                    <w:proofErr w:type="spellEnd"/>
                                    <w:r w:rsidRPr="009E4D4F">
                                      <w:rPr>
                                        <w:rFonts w:ascii="Arial" w:eastAsia="Times New Roman" w:hAnsi="Arial" w:cs="Arial"/>
                                        <w:b/>
                                        <w:bCs/>
                                        <w:szCs w:val="26"/>
                                        <w:rtl/>
                                      </w:rPr>
                                      <w:t> </w:t>
                                    </w:r>
                                    <w:r w:rsidRPr="009E4D4F">
                                      <w:rPr>
                                        <w:rFonts w:ascii="Arial" w:eastAsia="Times New Roman" w:hAnsi="Arial" w:cs="Arial" w:hint="cs"/>
                                        <w:b/>
                                        <w:bCs/>
                                        <w:sz w:val="26"/>
                                        <w:szCs w:val="26"/>
                                        <w:rtl/>
                                        <w:lang w:bidi="ar-KW"/>
                                      </w:rPr>
                                      <w:t>والنقط الكمية</w:t>
                                    </w:r>
                                    <w:r w:rsidRPr="009E4D4F">
                                      <w:rPr>
                                        <w:rFonts w:ascii="Arial" w:eastAsia="Times New Roman" w:hAnsi="Arial" w:cs="Arial" w:hint="cs"/>
                                        <w:b/>
                                        <w:bCs/>
                                        <w:szCs w:val="26"/>
                                        <w:rtl/>
                                        <w:lang w:bidi="ar-KW"/>
                                      </w:rPr>
                                      <w:t> </w:t>
                                    </w:r>
                                    <w:r w:rsidRPr="009E4D4F">
                                      <w:rPr>
                                        <w:rFonts w:ascii="Times New Roman" w:eastAsia="Times New Roman" w:hAnsi="Times New Roman" w:cs="Times New Roman"/>
                                        <w:b/>
                                        <w:bCs/>
                                        <w:sz w:val="26"/>
                                        <w:szCs w:val="26"/>
                                      </w:rPr>
                                      <w:t>Quantum Dots</w:t>
                                    </w:r>
                                    <w:r w:rsidRPr="009E4D4F">
                                      <w:rPr>
                                        <w:rFonts w:ascii="Arial" w:eastAsia="Times New Roman" w:hAnsi="Arial" w:cs="Arial"/>
                                        <w:b/>
                                        <w:bCs/>
                                        <w:szCs w:val="26"/>
                                        <w:rtl/>
                                      </w:rPr>
                                      <w:t> </w:t>
                                    </w:r>
                                    <w:r w:rsidRPr="009E4D4F">
                                      <w:rPr>
                                        <w:rFonts w:ascii="Arial" w:eastAsia="Times New Roman" w:hAnsi="Arial" w:cs="Arial" w:hint="cs"/>
                                        <w:b/>
                                        <w:bCs/>
                                        <w:sz w:val="26"/>
                                        <w:szCs w:val="26"/>
                                        <w:rtl/>
                                        <w:lang w:bidi="ar-KW"/>
                                      </w:rPr>
                                      <w:t>التي بدأ استخدامها في التكنولوجيا والصناعة في السنوات الأخيرة بصورة بسيطة أولية.</w:t>
                                    </w:r>
                                  </w:p>
                                  <w:p w:rsidR="009E4D4F" w:rsidRPr="009E4D4F" w:rsidRDefault="009E4D4F" w:rsidP="009E4D4F">
                                    <w:pPr>
                                      <w:spacing w:before="100" w:beforeAutospacing="1" w:after="0" w:line="240" w:lineRule="auto"/>
                                      <w:jc w:val="center"/>
                                      <w:rPr>
                                        <w:rFonts w:ascii="Times New Roman" w:eastAsia="Times New Roman" w:hAnsi="Times New Roman" w:cs="Times New Roman"/>
                                        <w:sz w:val="24"/>
                                        <w:szCs w:val="24"/>
                                        <w:rtl/>
                                      </w:rPr>
                                    </w:pPr>
                                    <w:r w:rsidRPr="009E4D4F">
                                      <w:rPr>
                                        <w:rFonts w:ascii="Arial" w:eastAsia="Times New Roman" w:hAnsi="Arial" w:cs="Arial"/>
                                        <w:b/>
                                        <w:bCs/>
                                        <w:color w:val="800000"/>
                                        <w:sz w:val="36"/>
                                        <w:szCs w:val="36"/>
                                        <w:rtl/>
                                        <w:lang w:bidi="ar-KW"/>
                                      </w:rPr>
                                      <w:t>أنابيب النانو:</w:t>
                                    </w:r>
                                  </w:p>
                                  <w:p w:rsidR="009E4D4F" w:rsidRPr="009E4D4F" w:rsidRDefault="009E4D4F" w:rsidP="009E4D4F">
                                    <w:pPr>
                                      <w:spacing w:before="100" w:beforeAutospacing="1" w:after="0" w:line="240" w:lineRule="auto"/>
                                      <w:jc w:val="both"/>
                                      <w:rPr>
                                        <w:rFonts w:ascii="Times New Roman" w:eastAsia="Times New Roman" w:hAnsi="Times New Roman" w:cs="Times New Roman"/>
                                        <w:sz w:val="24"/>
                                        <w:szCs w:val="24"/>
                                        <w:rtl/>
                                      </w:rPr>
                                    </w:pPr>
                                    <w:r w:rsidRPr="009E4D4F">
                                      <w:rPr>
                                        <w:rFonts w:ascii="Arial" w:eastAsia="Times New Roman" w:hAnsi="Arial" w:cs="Arial"/>
                                        <w:b/>
                                        <w:bCs/>
                                        <w:sz w:val="26"/>
                                        <w:szCs w:val="26"/>
                                        <w:rtl/>
                                        <w:lang w:bidi="ar-KW"/>
                                      </w:rPr>
                                      <w:lastRenderedPageBreak/>
                                      <w:t>درس العلماء خصائص طبقات رقيقة جدا من الكربون نظريا في منتصف القرن الماضي. وأعتقد في ذلك الوقت بأنها غير مستقرة ولا يمكن تحضيرها عمليا. وتبين أن ذرات الكربون يمكن أن تترتب بصورة مختلفة عن تلك التي تعطي الجرافيت (الموجود في قلم الرصاص) والماس (الكربون البلوري). واكتشف العالم الياباني إيجما شيئا مشابها ولكن على صورة أنابيب عرفت بأنابيب النانو الكربونية. لقد اكتشف أن  ذرات الكربون تترتب بأشكال سداسية حيث تتصل أو ترتبط كل ذرّة بثلاث ذرات قريبة وتشكل أنبوبًا مفرغًا .. إن نصف قطر هذا الأنبوب الكربوني أقل من نانو متر، أما طوله فيصل لحوالي مائة نانو متر أو أكثر من ذلك. ويمكن اعتبار سطح الأنبوب غشاء رقيقًا</w:t>
                                    </w:r>
                                    <w:r w:rsidRPr="009E4D4F">
                                      <w:rPr>
                                        <w:rFonts w:ascii="Arial" w:eastAsia="Times New Roman" w:hAnsi="Arial" w:cs="Arial"/>
                                        <w:b/>
                                        <w:bCs/>
                                        <w:szCs w:val="26"/>
                                        <w:rtl/>
                                        <w:lang w:bidi="ar-KW"/>
                                      </w:rPr>
                                      <w:t> </w:t>
                                    </w:r>
                                    <w:r w:rsidRPr="009E4D4F">
                                      <w:rPr>
                                        <w:rFonts w:ascii="Times New Roman" w:eastAsia="Times New Roman" w:hAnsi="Times New Roman" w:cs="Times New Roman"/>
                                        <w:b/>
                                        <w:bCs/>
                                        <w:sz w:val="26"/>
                                        <w:szCs w:val="26"/>
                                      </w:rPr>
                                      <w:t>sheet</w:t>
                                    </w:r>
                                    <w:r w:rsidRPr="009E4D4F">
                                      <w:rPr>
                                        <w:rFonts w:ascii="Arial" w:eastAsia="Times New Roman" w:hAnsi="Arial" w:cs="Arial"/>
                                        <w:b/>
                                        <w:bCs/>
                                        <w:szCs w:val="26"/>
                                        <w:rtl/>
                                      </w:rPr>
                                      <w:t> </w:t>
                                    </w:r>
                                    <w:r w:rsidRPr="009E4D4F">
                                      <w:rPr>
                                        <w:rFonts w:ascii="Arial" w:eastAsia="Times New Roman" w:hAnsi="Arial" w:cs="Arial" w:hint="cs"/>
                                        <w:b/>
                                        <w:bCs/>
                                        <w:sz w:val="26"/>
                                        <w:szCs w:val="26"/>
                                        <w:rtl/>
                                        <w:lang w:bidi="ar-KW"/>
                                      </w:rPr>
                                      <w:t xml:space="preserve">من ذرات الكربون السداسية بسمك ذرة واحدة. وقد تكون أنابيب النانو أعقد من ذلك، وتتكون من عدة أنابيب متداخلة ومشتركة في المحور، يتراوح قطرها في هذه الحالة ما بين  30و3 </w:t>
                                    </w:r>
                                    <w:proofErr w:type="spellStart"/>
                                    <w:r w:rsidRPr="009E4D4F">
                                      <w:rPr>
                                        <w:rFonts w:ascii="Arial" w:eastAsia="Times New Roman" w:hAnsi="Arial" w:cs="Arial" w:hint="cs"/>
                                        <w:b/>
                                        <w:bCs/>
                                        <w:sz w:val="26"/>
                                        <w:szCs w:val="26"/>
                                        <w:rtl/>
                                        <w:lang w:bidi="ar-KW"/>
                                      </w:rPr>
                                      <w:t>نانومتراً</w:t>
                                    </w:r>
                                    <w:proofErr w:type="spellEnd"/>
                                    <w:r w:rsidRPr="009E4D4F">
                                      <w:rPr>
                                        <w:rFonts w:ascii="Arial" w:eastAsia="Times New Roman" w:hAnsi="Arial" w:cs="Arial" w:hint="cs"/>
                                        <w:b/>
                                        <w:bCs/>
                                        <w:sz w:val="26"/>
                                        <w:szCs w:val="26"/>
                                        <w:rtl/>
                                        <w:lang w:bidi="ar-KW"/>
                                      </w:rPr>
                                      <w:t>. ورغم دقتها المتناهية فإن أنابيب  نانو الكربون أقوى من الصلب بأكثر من مائة مرة.</w:t>
                                    </w:r>
                                  </w:p>
                                  <w:p w:rsidR="009E4D4F" w:rsidRPr="009E4D4F" w:rsidRDefault="009E4D4F" w:rsidP="009E4D4F">
                                    <w:pPr>
                                      <w:spacing w:before="100" w:beforeAutospacing="1" w:after="0" w:line="240" w:lineRule="auto"/>
                                      <w:jc w:val="both"/>
                                      <w:rPr>
                                        <w:rFonts w:ascii="Times New Roman" w:eastAsia="Times New Roman" w:hAnsi="Times New Roman" w:cs="Times New Roman"/>
                                        <w:sz w:val="24"/>
                                        <w:szCs w:val="24"/>
                                        <w:rtl/>
                                      </w:rPr>
                                    </w:pPr>
                                    <w:r w:rsidRPr="009E4D4F">
                                      <w:rPr>
                                        <w:rFonts w:ascii="Arial" w:eastAsia="Times New Roman" w:hAnsi="Arial" w:cs="Arial"/>
                                        <w:b/>
                                        <w:bCs/>
                                        <w:sz w:val="26"/>
                                        <w:szCs w:val="26"/>
                                        <w:rtl/>
                                        <w:lang w:bidi="ar-KW"/>
                                      </w:rPr>
                                      <w:t>تعتمد خواص أنابيب النانو الضوئية والكهربائية والحرارية على هندستها، أي على ترتيب الذرات والعلاقة بين نصف قطرها وطولها، ويمكن بالتالي تصنيع أنابيب بخواص مختلفة حسب الطلب. لقد أثارت هذه الخاصية اهتمام كثير من العلماء وأصبحت بالتالي مجالا خصبا للأبحاث التي ينشر منها الآلاف سنويا.</w:t>
                                    </w:r>
                                  </w:p>
                                  <w:p w:rsidR="009E4D4F" w:rsidRPr="009E4D4F" w:rsidRDefault="009E4D4F" w:rsidP="009E4D4F">
                                    <w:pPr>
                                      <w:spacing w:before="100" w:beforeAutospacing="1" w:after="0" w:line="240" w:lineRule="auto"/>
                                      <w:jc w:val="both"/>
                                      <w:rPr>
                                        <w:rFonts w:ascii="Times New Roman" w:eastAsia="Times New Roman" w:hAnsi="Times New Roman" w:cs="Times New Roman"/>
                                        <w:sz w:val="24"/>
                                        <w:szCs w:val="24"/>
                                        <w:rtl/>
                                      </w:rPr>
                                    </w:pPr>
                                    <w:r w:rsidRPr="009E4D4F">
                                      <w:rPr>
                                        <w:rFonts w:ascii="Arial" w:eastAsia="Times New Roman" w:hAnsi="Arial" w:cs="Arial"/>
                                        <w:b/>
                                        <w:bCs/>
                                        <w:sz w:val="26"/>
                                        <w:szCs w:val="26"/>
                                        <w:rtl/>
                                        <w:lang w:bidi="ar-KW"/>
                                      </w:rPr>
                                      <w:t xml:space="preserve">إن بعض أنابيب النانو جيدة التوصيل للتيار الكهربائي، بل وتوصيلها أفضل من النحاس، بينما بعضها الآخر (بسبب ترتيب الذرات على السطح) شبه موصل للكهرباء مثل </w:t>
                                    </w:r>
                                    <w:proofErr w:type="spellStart"/>
                                    <w:r w:rsidRPr="009E4D4F">
                                      <w:rPr>
                                        <w:rFonts w:ascii="Arial" w:eastAsia="Times New Roman" w:hAnsi="Arial" w:cs="Arial"/>
                                        <w:b/>
                                        <w:bCs/>
                                        <w:sz w:val="26"/>
                                        <w:szCs w:val="26"/>
                                        <w:rtl/>
                                        <w:lang w:bidi="ar-KW"/>
                                      </w:rPr>
                                      <w:t>السيليكون</w:t>
                                    </w:r>
                                    <w:proofErr w:type="spellEnd"/>
                                    <w:r w:rsidRPr="009E4D4F">
                                      <w:rPr>
                                        <w:rFonts w:ascii="Arial" w:eastAsia="Times New Roman" w:hAnsi="Arial" w:cs="Arial"/>
                                        <w:b/>
                                        <w:bCs/>
                                        <w:sz w:val="26"/>
                                        <w:szCs w:val="26"/>
                                        <w:rtl/>
                                        <w:lang w:bidi="ar-KW"/>
                                      </w:rPr>
                                      <w:t>. ويعتقد البعض بأنه يمكن استخدامها مستقبلا في الدوائر الإلكترونية وخاصة في أجهزة الحاسوب. ويمكن بذلك تصنيع حواسيب أصغر كثيرًا من الحالية وأسرع، لأن ترانزستورات أنابيب النانو (ترانزستورات النانو) أصغر بمئات المرات من الترانزستورات الحالية. وعملت شركة «</w:t>
                                    </w:r>
                                    <w:r w:rsidRPr="009E4D4F">
                                      <w:rPr>
                                        <w:rFonts w:ascii="Times New Roman" w:eastAsia="Times New Roman" w:hAnsi="Times New Roman" w:cs="Times New Roman"/>
                                        <w:b/>
                                        <w:bCs/>
                                        <w:sz w:val="26"/>
                                        <w:szCs w:val="26"/>
                                      </w:rPr>
                                      <w:t>IBM</w:t>
                                    </w:r>
                                    <w:r w:rsidRPr="009E4D4F">
                                      <w:rPr>
                                        <w:rFonts w:ascii="Arial" w:eastAsia="Times New Roman" w:hAnsi="Arial" w:cs="Arial"/>
                                        <w:b/>
                                        <w:bCs/>
                                        <w:sz w:val="26"/>
                                        <w:szCs w:val="26"/>
                                        <w:rtl/>
                                        <w:lang w:bidi="ar-KW"/>
                                      </w:rPr>
                                      <w:t xml:space="preserve">» المشهورة على صناعة ترانزستور من أنابيب نانو الكربون لا تزيد أبعادها على (9) </w:t>
                                    </w:r>
                                    <w:proofErr w:type="spellStart"/>
                                    <w:r w:rsidRPr="009E4D4F">
                                      <w:rPr>
                                        <w:rFonts w:ascii="Arial" w:eastAsia="Times New Roman" w:hAnsi="Arial" w:cs="Arial"/>
                                        <w:b/>
                                        <w:bCs/>
                                        <w:sz w:val="26"/>
                                        <w:szCs w:val="26"/>
                                        <w:rtl/>
                                        <w:lang w:bidi="ar-KW"/>
                                      </w:rPr>
                                      <w:t>نانومترات</w:t>
                                    </w:r>
                                    <w:proofErr w:type="spellEnd"/>
                                    <w:r w:rsidRPr="009E4D4F">
                                      <w:rPr>
                                        <w:rFonts w:ascii="Arial" w:eastAsia="Times New Roman" w:hAnsi="Arial" w:cs="Arial"/>
                                        <w:b/>
                                        <w:bCs/>
                                        <w:sz w:val="26"/>
                                        <w:szCs w:val="26"/>
                                        <w:rtl/>
                                        <w:lang w:bidi="ar-KW"/>
                                      </w:rPr>
                                      <w:t xml:space="preserve"> وتغلبت على مشاكل فنية تمهد الطريق لصناعة دوائر تكاملية (</w:t>
                                    </w:r>
                                    <w:r w:rsidRPr="009E4D4F">
                                      <w:rPr>
                                        <w:rFonts w:ascii="Times New Roman" w:eastAsia="Times New Roman" w:hAnsi="Times New Roman" w:cs="Times New Roman"/>
                                        <w:b/>
                                        <w:bCs/>
                                        <w:sz w:val="26"/>
                                        <w:szCs w:val="26"/>
                                      </w:rPr>
                                      <w:t>Integrated Circuits</w:t>
                                    </w:r>
                                    <w:r w:rsidRPr="009E4D4F">
                                      <w:rPr>
                                        <w:rFonts w:ascii="Arial" w:eastAsia="Times New Roman" w:hAnsi="Arial" w:cs="Arial"/>
                                        <w:b/>
                                        <w:bCs/>
                                        <w:sz w:val="26"/>
                                        <w:szCs w:val="26"/>
                                        <w:rtl/>
                                        <w:lang w:bidi="ar-KW"/>
                                      </w:rPr>
                                      <w:t>) من هذه الترانزستورات. وقد تمكنت مجموعة من الباحثين في جامعة ستانفورد (</w:t>
                                    </w:r>
                                    <w:r w:rsidRPr="009E4D4F">
                                      <w:rPr>
                                        <w:rFonts w:ascii="Times New Roman" w:eastAsia="Times New Roman" w:hAnsi="Times New Roman" w:cs="Times New Roman"/>
                                        <w:b/>
                                        <w:bCs/>
                                        <w:sz w:val="26"/>
                                        <w:szCs w:val="26"/>
                                      </w:rPr>
                                      <w:t>Stanford</w:t>
                                    </w:r>
                                    <w:r w:rsidRPr="009E4D4F">
                                      <w:rPr>
                                        <w:rFonts w:ascii="Arial" w:eastAsia="Times New Roman" w:hAnsi="Arial" w:cs="Arial"/>
                                        <w:b/>
                                        <w:bCs/>
                                        <w:sz w:val="26"/>
                                        <w:szCs w:val="26"/>
                                        <w:rtl/>
                                        <w:lang w:bidi="ar-KW"/>
                                      </w:rPr>
                                      <w:t>) الأمريكية حديثا (سبتمبر 2013) من صناعة حاسوب ( أطلق عليه اسم </w:t>
                                    </w:r>
                                    <w:r w:rsidRPr="009E4D4F">
                                      <w:rPr>
                                        <w:rFonts w:ascii="Times New Roman" w:eastAsia="Times New Roman" w:hAnsi="Times New Roman" w:cs="Times New Roman"/>
                                        <w:b/>
                                        <w:bCs/>
                                        <w:sz w:val="26"/>
                                        <w:szCs w:val="26"/>
                                      </w:rPr>
                                      <w:t>Cedric</w:t>
                                    </w:r>
                                    <w:r w:rsidRPr="009E4D4F">
                                      <w:rPr>
                                        <w:rFonts w:ascii="Arial" w:eastAsia="Times New Roman" w:hAnsi="Arial" w:cs="Arial"/>
                                        <w:b/>
                                        <w:bCs/>
                                        <w:sz w:val="26"/>
                                        <w:szCs w:val="26"/>
                                        <w:rtl/>
                                        <w:lang w:bidi="ar-KW"/>
                                      </w:rPr>
                                      <w:t xml:space="preserve">) يعمل بصورة كاملة على أنابيب نانو الكربون. ورغم أن قدرات هذا الحاسوب بسيطة إلا أنه يمكن أن يطور في المستقبل ليكون أصغر وأسرع كثيرا وكفاءته عالية مقارنة مع حواسيب </w:t>
                                    </w:r>
                                    <w:proofErr w:type="spellStart"/>
                                    <w:r w:rsidRPr="009E4D4F">
                                      <w:rPr>
                                        <w:rFonts w:ascii="Arial" w:eastAsia="Times New Roman" w:hAnsi="Arial" w:cs="Arial"/>
                                        <w:b/>
                                        <w:bCs/>
                                        <w:sz w:val="26"/>
                                        <w:szCs w:val="26"/>
                                        <w:rtl/>
                                        <w:lang w:bidi="ar-KW"/>
                                      </w:rPr>
                                      <w:t>السيليكون</w:t>
                                    </w:r>
                                    <w:proofErr w:type="spellEnd"/>
                                    <w:r w:rsidRPr="009E4D4F">
                                      <w:rPr>
                                        <w:rFonts w:ascii="Arial" w:eastAsia="Times New Roman" w:hAnsi="Arial" w:cs="Arial"/>
                                        <w:b/>
                                        <w:bCs/>
                                        <w:sz w:val="26"/>
                                        <w:szCs w:val="26"/>
                                        <w:rtl/>
                                        <w:lang w:bidi="ar-KW"/>
                                      </w:rPr>
                                      <w:t xml:space="preserve"> الحالية. ويعتقد البعض بأن نهاية حواسيب </w:t>
                                    </w:r>
                                    <w:proofErr w:type="spellStart"/>
                                    <w:r w:rsidRPr="009E4D4F">
                                      <w:rPr>
                                        <w:rFonts w:ascii="Arial" w:eastAsia="Times New Roman" w:hAnsi="Arial" w:cs="Arial"/>
                                        <w:b/>
                                        <w:bCs/>
                                        <w:sz w:val="26"/>
                                        <w:szCs w:val="26"/>
                                        <w:rtl/>
                                        <w:lang w:bidi="ar-KW"/>
                                      </w:rPr>
                                      <w:t>السيليكون</w:t>
                                    </w:r>
                                    <w:proofErr w:type="spellEnd"/>
                                    <w:r w:rsidRPr="009E4D4F">
                                      <w:rPr>
                                        <w:rFonts w:ascii="Arial" w:eastAsia="Times New Roman" w:hAnsi="Arial" w:cs="Arial"/>
                                        <w:b/>
                                        <w:bCs/>
                                        <w:sz w:val="26"/>
                                        <w:szCs w:val="26"/>
                                        <w:rtl/>
                                        <w:lang w:bidi="ar-KW"/>
                                      </w:rPr>
                                      <w:t xml:space="preserve"> أصبحت الآن قريبة. ويوجد رغم ذلك مشاكل فنية كثيرة يجب التغلب عليها قبل تصنيع كمبيوترات نانومتر الكربون بصورة تجارية.</w:t>
                                    </w:r>
                                  </w:p>
                                  <w:p w:rsidR="009E4D4F" w:rsidRPr="009E4D4F" w:rsidRDefault="009E4D4F" w:rsidP="009E4D4F">
                                    <w:pPr>
                                      <w:spacing w:before="100" w:beforeAutospacing="1" w:after="0" w:line="240" w:lineRule="auto"/>
                                      <w:jc w:val="both"/>
                                      <w:rPr>
                                        <w:rFonts w:ascii="Times New Roman" w:eastAsia="Times New Roman" w:hAnsi="Times New Roman" w:cs="Times New Roman"/>
                                        <w:sz w:val="24"/>
                                        <w:szCs w:val="24"/>
                                        <w:rtl/>
                                      </w:rPr>
                                    </w:pPr>
                                    <w:r w:rsidRPr="009E4D4F">
                                      <w:rPr>
                                        <w:rFonts w:ascii="Arial" w:eastAsia="Times New Roman" w:hAnsi="Arial" w:cs="Arial"/>
                                        <w:b/>
                                        <w:bCs/>
                                        <w:sz w:val="26"/>
                                        <w:szCs w:val="26"/>
                                        <w:rtl/>
                                        <w:lang w:bidi="ar-KW"/>
                                      </w:rPr>
                                      <w:t>ويعمل كثير من الباحثين في الوقت الحاضر لاستخدام أنابيب النانو  في خلايا الوقود (الطاقة) وشاشات العرض الكبيرة والمجسات الحساسة</w:t>
                                    </w:r>
                                    <w:r w:rsidRPr="009E4D4F">
                                      <w:rPr>
                                        <w:rFonts w:ascii="Arial" w:eastAsia="Times New Roman" w:hAnsi="Arial" w:cs="Arial"/>
                                        <w:b/>
                                        <w:bCs/>
                                        <w:szCs w:val="26"/>
                                        <w:rtl/>
                                        <w:lang w:bidi="ar-KW"/>
                                      </w:rPr>
                                      <w:t> </w:t>
                                    </w:r>
                                    <w:r w:rsidRPr="009E4D4F">
                                      <w:rPr>
                                        <w:rFonts w:ascii="Times New Roman" w:eastAsia="Times New Roman" w:hAnsi="Times New Roman" w:cs="Times New Roman"/>
                                        <w:b/>
                                        <w:bCs/>
                                        <w:sz w:val="26"/>
                                        <w:szCs w:val="26"/>
                                      </w:rPr>
                                      <w:t>Sensors</w:t>
                                    </w:r>
                                    <w:r w:rsidRPr="009E4D4F">
                                      <w:rPr>
                                        <w:rFonts w:ascii="Arial" w:eastAsia="Times New Roman" w:hAnsi="Arial" w:cs="Arial"/>
                                        <w:b/>
                                        <w:bCs/>
                                        <w:szCs w:val="26"/>
                                        <w:rtl/>
                                      </w:rPr>
                                      <w:t> </w:t>
                                    </w:r>
                                    <w:r w:rsidRPr="009E4D4F">
                                      <w:rPr>
                                        <w:rFonts w:ascii="Arial" w:eastAsia="Times New Roman" w:hAnsi="Arial" w:cs="Arial" w:hint="cs"/>
                                        <w:b/>
                                        <w:bCs/>
                                        <w:sz w:val="26"/>
                                        <w:szCs w:val="26"/>
                                        <w:rtl/>
                                        <w:lang w:bidi="ar-KW"/>
                                      </w:rPr>
                                      <w:t>والطب. ففي مجال الطب يحاول العلماء استخدام هذه الأنابيب للقضاء على الخلايا السرطانية في الجسم بصورة انتقائية دون التأثير في الخلايا السليمة. فقد ربط العلماء في تجارب أولية حامض الفوليك</w:t>
                                    </w:r>
                                    <w:r w:rsidRPr="009E4D4F">
                                      <w:rPr>
                                        <w:rFonts w:ascii="Arial" w:eastAsia="Times New Roman" w:hAnsi="Arial" w:cs="Arial" w:hint="cs"/>
                                        <w:b/>
                                        <w:bCs/>
                                        <w:szCs w:val="26"/>
                                        <w:rtl/>
                                        <w:lang w:bidi="ar-KW"/>
                                      </w:rPr>
                                      <w:t> </w:t>
                                    </w:r>
                                    <w:r w:rsidRPr="009E4D4F">
                                      <w:rPr>
                                        <w:rFonts w:ascii="Times New Roman" w:eastAsia="Times New Roman" w:hAnsi="Times New Roman" w:cs="Times New Roman"/>
                                        <w:b/>
                                        <w:bCs/>
                                        <w:sz w:val="26"/>
                                        <w:szCs w:val="26"/>
                                      </w:rPr>
                                      <w:t>Folic Acid</w:t>
                                    </w:r>
                                    <w:r w:rsidRPr="009E4D4F">
                                      <w:rPr>
                                        <w:rFonts w:ascii="Arial" w:eastAsia="Times New Roman" w:hAnsi="Arial" w:cs="Arial" w:hint="cs"/>
                                        <w:b/>
                                        <w:bCs/>
                                        <w:sz w:val="26"/>
                                        <w:szCs w:val="26"/>
                                        <w:rtl/>
                                        <w:lang w:bidi="ar-KW"/>
                                      </w:rPr>
                                      <w:t>وأنابيب النانو معاً، وحيث إن الخلايا السرطانية تحتوي على مستقبلات حامض الفوليك فإن أنابيب النانو تلتصق بها دون الخلايا السليمة. والمعروف أن أنابيب النانو الكربونية تمتص الأشعة تحت الحمراء القريبة</w:t>
                                    </w:r>
                                    <w:r w:rsidRPr="009E4D4F">
                                      <w:rPr>
                                        <w:rFonts w:ascii="Arial" w:eastAsia="Times New Roman" w:hAnsi="Arial" w:cs="Arial" w:hint="cs"/>
                                        <w:b/>
                                        <w:bCs/>
                                        <w:szCs w:val="26"/>
                                        <w:rtl/>
                                        <w:lang w:bidi="ar-KW"/>
                                      </w:rPr>
                                      <w:t> </w:t>
                                    </w:r>
                                    <w:r w:rsidRPr="009E4D4F">
                                      <w:rPr>
                                        <w:rFonts w:ascii="Times New Roman" w:eastAsia="Times New Roman" w:hAnsi="Times New Roman" w:cs="Times New Roman"/>
                                        <w:b/>
                                        <w:bCs/>
                                        <w:sz w:val="26"/>
                                        <w:szCs w:val="26"/>
                                      </w:rPr>
                                      <w:t>near IR</w:t>
                                    </w:r>
                                    <w:r w:rsidRPr="009E4D4F">
                                      <w:rPr>
                                        <w:rFonts w:ascii="Arial" w:eastAsia="Times New Roman" w:hAnsi="Arial" w:cs="Arial"/>
                                        <w:b/>
                                        <w:bCs/>
                                        <w:sz w:val="26"/>
                                        <w:szCs w:val="26"/>
                                        <w:rtl/>
                                        <w:lang w:bidi="ar-KW"/>
                                      </w:rPr>
                                      <w:t>، مما يؤدي لارتفاع في درجة حرارتها. وعند استخدام مصدر لهذه الأشعة فإن الطاقة الإشعاعية الحرارية التي تمتصها أنابيب النانو تؤدي لارتفاع كبير في درجة حرارة الخلايا السرطانية مما يؤدي لحرقها وقتلها دون أن تتأثر الخلايا السليمة. ويعتقد بعض العلماء أيضا بأنه يمكن استخدام أنابيب النانو لحقن الخلايا المريضة بالدواء المناسب دون التعرض للخلايا السليمة. إن آفاق استخدام أنابيب النانو في المستقبل أكثر من أن تحصى، وستغير هذه التكنولوجيا الجديدة هندسة المواد بصورة كبيرة وتنتج مواد عملية واقتصادية جديدة يعتقد بأنها ستؤثر بصورة كبيرة في حياة الناس خلال هذا القرن لدرجة لا يستطيع أن يتوقعها أحد.</w:t>
                                    </w:r>
                                  </w:p>
                                  <w:p w:rsidR="009E4D4F" w:rsidRPr="009E4D4F" w:rsidRDefault="009E4D4F" w:rsidP="009E4D4F">
                                    <w:pPr>
                                      <w:spacing w:before="100" w:beforeAutospacing="1" w:after="0" w:line="240" w:lineRule="auto"/>
                                      <w:jc w:val="both"/>
                                      <w:rPr>
                                        <w:rFonts w:ascii="Times New Roman" w:eastAsia="Times New Roman" w:hAnsi="Times New Roman" w:cs="Times New Roman"/>
                                        <w:sz w:val="24"/>
                                        <w:szCs w:val="24"/>
                                        <w:rtl/>
                                      </w:rPr>
                                    </w:pPr>
                                    <w:r w:rsidRPr="009E4D4F">
                                      <w:rPr>
                                        <w:rFonts w:ascii="Arial" w:eastAsia="Times New Roman" w:hAnsi="Arial" w:cs="Arial"/>
                                        <w:b/>
                                        <w:bCs/>
                                        <w:sz w:val="26"/>
                                        <w:szCs w:val="26"/>
                                        <w:rtl/>
                                        <w:lang w:bidi="ar-KW"/>
                                      </w:rPr>
                                      <w:lastRenderedPageBreak/>
                                      <w:t>لقد تمكن باحثو جامعة مانشستر من تحضير الجرافين (</w:t>
                                    </w:r>
                                    <w:r w:rsidRPr="009E4D4F">
                                      <w:rPr>
                                        <w:rFonts w:ascii="Times New Roman" w:eastAsia="Times New Roman" w:hAnsi="Times New Roman" w:cs="Times New Roman"/>
                                        <w:b/>
                                        <w:bCs/>
                                        <w:sz w:val="26"/>
                                        <w:szCs w:val="26"/>
                                      </w:rPr>
                                      <w:t>Graphene</w:t>
                                    </w:r>
                                    <w:r w:rsidRPr="009E4D4F">
                                      <w:rPr>
                                        <w:rFonts w:ascii="Arial" w:eastAsia="Times New Roman" w:hAnsi="Arial" w:cs="Arial"/>
                                        <w:b/>
                                        <w:bCs/>
                                        <w:sz w:val="26"/>
                                        <w:szCs w:val="26"/>
                                        <w:rtl/>
                                        <w:lang w:bidi="ar-KW"/>
                                      </w:rPr>
                                      <w:t xml:space="preserve">) عام 2004، وهو طبقة رقيقة جداً سُمكها ذرّة واحدة من الكربون، ويشبه تركيبه جدار أنبوب كربون النانو. ولأهمية البحث فقد حصل الباحثون على جائزة نوبل في الفيزياء بعد ذلك بستة أعوام. </w:t>
                                    </w:r>
                                    <w:proofErr w:type="spellStart"/>
                                    <w:r w:rsidRPr="009E4D4F">
                                      <w:rPr>
                                        <w:rFonts w:ascii="Arial" w:eastAsia="Times New Roman" w:hAnsi="Arial" w:cs="Arial"/>
                                        <w:b/>
                                        <w:bCs/>
                                        <w:sz w:val="26"/>
                                        <w:szCs w:val="26"/>
                                        <w:rtl/>
                                        <w:lang w:bidi="ar-KW"/>
                                      </w:rPr>
                                      <w:t>وللجرافين</w:t>
                                    </w:r>
                                    <w:proofErr w:type="spellEnd"/>
                                    <w:r w:rsidRPr="009E4D4F">
                                      <w:rPr>
                                        <w:rFonts w:ascii="Arial" w:eastAsia="Times New Roman" w:hAnsi="Arial" w:cs="Arial"/>
                                        <w:b/>
                                        <w:bCs/>
                                        <w:sz w:val="26"/>
                                        <w:szCs w:val="26"/>
                                        <w:rtl/>
                                        <w:lang w:bidi="ar-KW"/>
                                      </w:rPr>
                                      <w:t xml:space="preserve"> تطبيقات كثيرة أهمها استخدامه في تنقية المياه من الشوائب حيث تنفذ جزيئات الماء من الفتحات السداسية بينما تعلق أو تلتصق المواد الكيميائية والزيوت والملوثات الأخرى بالغشاء. ويمكن تنظيف الغشاء واستخدامه أكثر من مرة. ويعتقد العلماء بأن هذه التقنية ستساعد في الحصول على مياه نقية للشرب خاصة في الدول الفقيرة.</w:t>
                                    </w:r>
                                  </w:p>
                                  <w:p w:rsidR="009E4D4F" w:rsidRPr="009E4D4F" w:rsidRDefault="009E4D4F" w:rsidP="009E4D4F">
                                    <w:pPr>
                                      <w:spacing w:before="100" w:beforeAutospacing="1" w:after="0" w:line="240" w:lineRule="auto"/>
                                      <w:jc w:val="center"/>
                                      <w:rPr>
                                        <w:rFonts w:ascii="Times New Roman" w:eastAsia="Times New Roman" w:hAnsi="Times New Roman" w:cs="Times New Roman"/>
                                        <w:sz w:val="24"/>
                                        <w:szCs w:val="24"/>
                                        <w:rtl/>
                                      </w:rPr>
                                    </w:pPr>
                                    <w:r w:rsidRPr="009E4D4F">
                                      <w:rPr>
                                        <w:rFonts w:ascii="Arial" w:eastAsia="Times New Roman" w:hAnsi="Arial" w:cs="Arial"/>
                                        <w:b/>
                                        <w:bCs/>
                                        <w:color w:val="800000"/>
                                        <w:sz w:val="36"/>
                                        <w:szCs w:val="36"/>
                                        <w:rtl/>
                                        <w:lang w:bidi="ar-KW"/>
                                      </w:rPr>
                                      <w:t>نقاط الكم</w:t>
                                    </w:r>
                                    <w:r w:rsidRPr="009E4D4F">
                                      <w:rPr>
                                        <w:rFonts w:ascii="Arial" w:eastAsia="Times New Roman" w:hAnsi="Arial" w:cs="Arial"/>
                                        <w:b/>
                                        <w:bCs/>
                                        <w:color w:val="800000"/>
                                        <w:szCs w:val="36"/>
                                        <w:rtl/>
                                        <w:lang w:bidi="ar-KW"/>
                                      </w:rPr>
                                      <w:t> </w:t>
                                    </w:r>
                                    <w:r w:rsidRPr="009E4D4F">
                                      <w:rPr>
                                        <w:rFonts w:ascii="Times New Roman" w:eastAsia="Times New Roman" w:hAnsi="Times New Roman" w:cs="Times New Roman"/>
                                        <w:b/>
                                        <w:bCs/>
                                        <w:color w:val="800000"/>
                                        <w:sz w:val="36"/>
                                        <w:szCs w:val="36"/>
                                      </w:rPr>
                                      <w:t>Quantum Dots</w:t>
                                    </w:r>
                                    <w:r w:rsidRPr="009E4D4F">
                                      <w:rPr>
                                        <w:rFonts w:ascii="Arial" w:eastAsia="Times New Roman" w:hAnsi="Arial" w:cs="Arial"/>
                                        <w:b/>
                                        <w:bCs/>
                                        <w:color w:val="800000"/>
                                        <w:sz w:val="36"/>
                                        <w:szCs w:val="36"/>
                                        <w:rtl/>
                                        <w:lang w:bidi="ar-KW"/>
                                      </w:rPr>
                                      <w:t>:</w:t>
                                    </w:r>
                                  </w:p>
                                  <w:p w:rsidR="009E4D4F" w:rsidRPr="009E4D4F" w:rsidRDefault="009E4D4F" w:rsidP="009E4D4F">
                                    <w:pPr>
                                      <w:spacing w:before="100" w:beforeAutospacing="1" w:after="0" w:line="240" w:lineRule="auto"/>
                                      <w:jc w:val="both"/>
                                      <w:rPr>
                                        <w:rFonts w:ascii="Times New Roman" w:eastAsia="Times New Roman" w:hAnsi="Times New Roman" w:cs="Times New Roman"/>
                                        <w:sz w:val="24"/>
                                        <w:szCs w:val="24"/>
                                        <w:rtl/>
                                      </w:rPr>
                                    </w:pPr>
                                    <w:r w:rsidRPr="009E4D4F">
                                      <w:rPr>
                                        <w:rFonts w:ascii="Arial" w:eastAsia="Times New Roman" w:hAnsi="Arial" w:cs="Arial"/>
                                        <w:b/>
                                        <w:bCs/>
                                        <w:sz w:val="26"/>
                                        <w:szCs w:val="26"/>
                                        <w:rtl/>
                                        <w:lang w:bidi="ar-KW"/>
                                      </w:rPr>
                                      <w:t>نقاط الكم (أو بلورات النانو</w:t>
                                    </w:r>
                                    <w:r w:rsidRPr="009E4D4F">
                                      <w:rPr>
                                        <w:rFonts w:ascii="Arial" w:eastAsia="Times New Roman" w:hAnsi="Arial" w:cs="Arial"/>
                                        <w:b/>
                                        <w:bCs/>
                                        <w:szCs w:val="26"/>
                                        <w:rtl/>
                                        <w:lang w:bidi="ar-KW"/>
                                      </w:rPr>
                                      <w:t> </w:t>
                                    </w:r>
                                    <w:r w:rsidRPr="009E4D4F">
                                      <w:rPr>
                                        <w:rFonts w:ascii="Times New Roman" w:eastAsia="Times New Roman" w:hAnsi="Times New Roman" w:cs="Times New Roman"/>
                                        <w:b/>
                                        <w:bCs/>
                                        <w:sz w:val="26"/>
                                        <w:szCs w:val="26"/>
                                      </w:rPr>
                                      <w:t>Nano Crystals</w:t>
                                    </w:r>
                                    <w:r w:rsidRPr="009E4D4F">
                                      <w:rPr>
                                        <w:rFonts w:ascii="Arial" w:eastAsia="Times New Roman" w:hAnsi="Arial" w:cs="Arial"/>
                                        <w:b/>
                                        <w:bCs/>
                                        <w:szCs w:val="26"/>
                                        <w:rtl/>
                                      </w:rPr>
                                      <w:t> </w:t>
                                    </w:r>
                                    <w:r w:rsidRPr="009E4D4F">
                                      <w:rPr>
                                        <w:rFonts w:ascii="Arial" w:eastAsia="Times New Roman" w:hAnsi="Arial" w:cs="Arial" w:hint="cs"/>
                                        <w:b/>
                                        <w:bCs/>
                                        <w:sz w:val="26"/>
                                        <w:szCs w:val="26"/>
                                        <w:rtl/>
                                        <w:lang w:bidi="ar-KW"/>
                                      </w:rPr>
                                      <w:t xml:space="preserve">كما يطلق عليها البعض) عبارة عن بلورات تكون غالبا كروية الشكل وتتكون من عدد محدد من </w:t>
                                    </w:r>
                                    <w:proofErr w:type="spellStart"/>
                                    <w:r w:rsidRPr="009E4D4F">
                                      <w:rPr>
                                        <w:rFonts w:ascii="Arial" w:eastAsia="Times New Roman" w:hAnsi="Arial" w:cs="Arial" w:hint="cs"/>
                                        <w:b/>
                                        <w:bCs/>
                                        <w:sz w:val="26"/>
                                        <w:szCs w:val="26"/>
                                        <w:rtl/>
                                        <w:lang w:bidi="ar-KW"/>
                                      </w:rPr>
                                      <w:t>الذرّات</w:t>
                                    </w:r>
                                    <w:proofErr w:type="spellEnd"/>
                                    <w:r w:rsidRPr="009E4D4F">
                                      <w:rPr>
                                        <w:rFonts w:ascii="Arial" w:eastAsia="Times New Roman" w:hAnsi="Arial" w:cs="Arial" w:hint="cs"/>
                                        <w:b/>
                                        <w:bCs/>
                                        <w:sz w:val="26"/>
                                        <w:szCs w:val="26"/>
                                        <w:rtl/>
                                        <w:lang w:bidi="ar-KW"/>
                                      </w:rPr>
                                      <w:t xml:space="preserve"> (10-20 ذرة) من مركبات غير عضوية خاملة ومستقرة. يتراوح قطر النقطة الواحدة منها ما بين (10,2) نانومتر، علما بأن قطر الخلية الحيوية يساوي في المتوسط حوالي ألف نانو </w:t>
                                    </w:r>
                                    <w:proofErr w:type="spellStart"/>
                                    <w:r w:rsidRPr="009E4D4F">
                                      <w:rPr>
                                        <w:rFonts w:ascii="Arial" w:eastAsia="Times New Roman" w:hAnsi="Arial" w:cs="Arial" w:hint="cs"/>
                                        <w:b/>
                                        <w:bCs/>
                                        <w:sz w:val="26"/>
                                        <w:szCs w:val="26"/>
                                        <w:rtl/>
                                        <w:lang w:bidi="ar-KW"/>
                                      </w:rPr>
                                      <w:t>مترات</w:t>
                                    </w:r>
                                    <w:proofErr w:type="spellEnd"/>
                                    <w:r w:rsidRPr="009E4D4F">
                                      <w:rPr>
                                        <w:rFonts w:ascii="Arial" w:eastAsia="Times New Roman" w:hAnsi="Arial" w:cs="Arial" w:hint="cs"/>
                                        <w:b/>
                                        <w:bCs/>
                                        <w:sz w:val="26"/>
                                        <w:szCs w:val="26"/>
                                        <w:rtl/>
                                        <w:lang w:bidi="ar-KW"/>
                                      </w:rPr>
                                      <w:t xml:space="preserve">، وبالتالي فإن نقطة الكم أصغر بمئات المرات من الخلية الحيوية. إن هذه النقاط صغيرة جدا لدرجة أن فقدانها لإلكترون أو زيادة إلكترون لها يغير من خواصها. ويمكن لهذه النقاط أن تعمل عمل ترانزستورات </w:t>
                                    </w:r>
                                    <w:proofErr w:type="spellStart"/>
                                    <w:r w:rsidRPr="009E4D4F">
                                      <w:rPr>
                                        <w:rFonts w:ascii="Arial" w:eastAsia="Times New Roman" w:hAnsi="Arial" w:cs="Arial" w:hint="cs"/>
                                        <w:b/>
                                        <w:bCs/>
                                        <w:sz w:val="26"/>
                                        <w:szCs w:val="26"/>
                                        <w:rtl/>
                                        <w:lang w:bidi="ar-KW"/>
                                      </w:rPr>
                                      <w:t>السيليكون</w:t>
                                    </w:r>
                                    <w:proofErr w:type="spellEnd"/>
                                    <w:r w:rsidRPr="009E4D4F">
                                      <w:rPr>
                                        <w:rFonts w:ascii="Arial" w:eastAsia="Times New Roman" w:hAnsi="Arial" w:cs="Arial" w:hint="cs"/>
                                        <w:b/>
                                        <w:bCs/>
                                        <w:sz w:val="26"/>
                                        <w:szCs w:val="26"/>
                                        <w:rtl/>
                                        <w:lang w:bidi="ar-KW"/>
                                      </w:rPr>
                                      <w:t xml:space="preserve"> العادية، وبالتالي فإن العلماء يحاولون استخدامها في الجيل الجديد من أجهزة الحاسوب المتوقع أن تكون غاية في الصغر والسرعة. ولقد أثبت العلماء أن هذه النقاط يمكن أن تتبادل المعلومات فيما بينها إذا كانت المسافة بينها أكبر قليلا من نصف قطرها. وتتبادل نقاط الكم المعلومات بواسطة أشعة الضوء التي تزيد سرعة الحاسوب وتقلل كذلك من مشكلة الحرارة الناتجة في الوقت الحاضر بسبب استخدام التيار الكهربائي في نقل المعلومات بين الترانزستورات العادية. وقد تمكن العلماء حديثاً من عمل ترانزستورات نقاط كم  مكونة من سبع </w:t>
                                    </w:r>
                                    <w:proofErr w:type="spellStart"/>
                                    <w:r w:rsidRPr="009E4D4F">
                                      <w:rPr>
                                        <w:rFonts w:ascii="Arial" w:eastAsia="Times New Roman" w:hAnsi="Arial" w:cs="Arial" w:hint="cs"/>
                                        <w:b/>
                                        <w:bCs/>
                                        <w:sz w:val="26"/>
                                        <w:szCs w:val="26"/>
                                        <w:rtl/>
                                        <w:lang w:bidi="ar-KW"/>
                                      </w:rPr>
                                      <w:t>ذرّات</w:t>
                                    </w:r>
                                    <w:proofErr w:type="spellEnd"/>
                                    <w:r w:rsidRPr="009E4D4F">
                                      <w:rPr>
                                        <w:rFonts w:ascii="Arial" w:eastAsia="Times New Roman" w:hAnsi="Arial" w:cs="Arial" w:hint="cs"/>
                                        <w:b/>
                                        <w:bCs/>
                                        <w:sz w:val="26"/>
                                        <w:szCs w:val="26"/>
                                        <w:rtl/>
                                        <w:lang w:bidi="ar-KW"/>
                                      </w:rPr>
                                      <w:t xml:space="preserve"> فقط، علما بأن الترانزستورات الحالية مكونة من ملايين الذرات.  ويحاول العلماء في الوقت </w:t>
                                    </w:r>
                                    <w:proofErr w:type="spellStart"/>
                                    <w:r w:rsidRPr="009E4D4F">
                                      <w:rPr>
                                        <w:rFonts w:ascii="Arial" w:eastAsia="Times New Roman" w:hAnsi="Arial" w:cs="Arial" w:hint="cs"/>
                                        <w:b/>
                                        <w:bCs/>
                                        <w:sz w:val="26"/>
                                        <w:szCs w:val="26"/>
                                        <w:rtl/>
                                        <w:lang w:bidi="ar-KW"/>
                                      </w:rPr>
                                      <w:t>الحاضرعمل</w:t>
                                    </w:r>
                                    <w:proofErr w:type="spellEnd"/>
                                    <w:r w:rsidRPr="009E4D4F">
                                      <w:rPr>
                                        <w:rFonts w:ascii="Arial" w:eastAsia="Times New Roman" w:hAnsi="Arial" w:cs="Arial" w:hint="cs"/>
                                        <w:b/>
                                        <w:bCs/>
                                        <w:sz w:val="26"/>
                                        <w:szCs w:val="26"/>
                                        <w:rtl/>
                                        <w:lang w:bidi="ar-KW"/>
                                      </w:rPr>
                                      <w:t xml:space="preserve"> ترانزستور من ذرّة واحدة. ستؤدي هذه التطورات لظهور جيل جديد من الكمبيوتر يمتاز بصغر حجمه وسرعته الفائقة يطلق عليه البعض اسم كمبيوتر الكم </w:t>
                                    </w:r>
                                    <w:r w:rsidRPr="009E4D4F">
                                      <w:rPr>
                                        <w:rFonts w:ascii="Times New Roman" w:eastAsia="Times New Roman" w:hAnsi="Times New Roman" w:cs="Times New Roman"/>
                                        <w:b/>
                                        <w:bCs/>
                                        <w:sz w:val="26"/>
                                        <w:szCs w:val="26"/>
                                      </w:rPr>
                                      <w:t>Quantum Computer</w:t>
                                    </w:r>
                                    <w:r w:rsidRPr="009E4D4F">
                                      <w:rPr>
                                        <w:rFonts w:ascii="Arial" w:eastAsia="Times New Roman" w:hAnsi="Arial" w:cs="Arial"/>
                                        <w:b/>
                                        <w:bCs/>
                                        <w:szCs w:val="26"/>
                                        <w:rtl/>
                                        <w:lang w:bidi="ar-KW"/>
                                      </w:rPr>
                                      <w:t> </w:t>
                                    </w:r>
                                    <w:r w:rsidRPr="009E4D4F">
                                      <w:rPr>
                                        <w:rFonts w:ascii="Arial" w:eastAsia="Times New Roman" w:hAnsi="Arial" w:cs="Arial"/>
                                        <w:b/>
                                        <w:bCs/>
                                        <w:sz w:val="26"/>
                                        <w:szCs w:val="26"/>
                                        <w:rtl/>
                                        <w:lang w:bidi="ar-KW"/>
                                      </w:rPr>
                                      <w:t>.</w:t>
                                    </w:r>
                                  </w:p>
                                  <w:p w:rsidR="009E4D4F" w:rsidRPr="009E4D4F" w:rsidRDefault="009E4D4F" w:rsidP="009E4D4F">
                                    <w:pPr>
                                      <w:spacing w:before="100" w:beforeAutospacing="1" w:after="0" w:line="240" w:lineRule="auto"/>
                                      <w:jc w:val="both"/>
                                      <w:rPr>
                                        <w:rFonts w:ascii="Times New Roman" w:eastAsia="Times New Roman" w:hAnsi="Times New Roman" w:cs="Times New Roman"/>
                                        <w:sz w:val="24"/>
                                        <w:szCs w:val="24"/>
                                        <w:rtl/>
                                      </w:rPr>
                                    </w:pPr>
                                    <w:r w:rsidRPr="009E4D4F">
                                      <w:rPr>
                                        <w:rFonts w:ascii="Arial" w:eastAsia="Times New Roman" w:hAnsi="Arial" w:cs="Arial"/>
                                        <w:b/>
                                        <w:bCs/>
                                        <w:sz w:val="26"/>
                                        <w:szCs w:val="26"/>
                                        <w:rtl/>
                                        <w:lang w:bidi="ar-KW"/>
                                      </w:rPr>
                                      <w:t>تحدد الخواص الضوئية لنقاط الكم من خلال نوع الذرات وحجم النقطة أيضا، ويمكن بالتالي تصنيع نقاط كم بخواص ضوئية مختلفة من نفس نوع الذرات. ويتناقض هذا مع ما كان معروفا من أن الخواص الضوئية تتحدد بنوع المادة ولا علاقة لهذه الخواص بحجمها. وتعتبر هذه الخاصية في غاية الأهمية، حيث يمكن تغيير عرض شريط التردد</w:t>
                                    </w:r>
                                    <w:r w:rsidRPr="009E4D4F">
                                      <w:rPr>
                                        <w:rFonts w:ascii="Arial" w:eastAsia="Times New Roman" w:hAnsi="Arial" w:cs="Arial"/>
                                        <w:b/>
                                        <w:bCs/>
                                        <w:szCs w:val="26"/>
                                        <w:rtl/>
                                        <w:lang w:bidi="ar-KW"/>
                                      </w:rPr>
                                      <w:t> </w:t>
                                    </w:r>
                                    <w:r w:rsidRPr="009E4D4F">
                                      <w:rPr>
                                        <w:rFonts w:ascii="Times New Roman" w:eastAsia="Times New Roman" w:hAnsi="Times New Roman" w:cs="Times New Roman"/>
                                        <w:b/>
                                        <w:bCs/>
                                        <w:sz w:val="26"/>
                                        <w:szCs w:val="26"/>
                                      </w:rPr>
                                      <w:t>Band Width</w:t>
                                    </w:r>
                                    <w:r w:rsidRPr="009E4D4F">
                                      <w:rPr>
                                        <w:rFonts w:ascii="Arial" w:eastAsia="Times New Roman" w:hAnsi="Arial" w:cs="Arial"/>
                                        <w:b/>
                                        <w:bCs/>
                                        <w:sz w:val="26"/>
                                        <w:szCs w:val="26"/>
                                        <w:rtl/>
                                        <w:lang w:bidi="ar-KW"/>
                                      </w:rPr>
                                      <w:t> للنقطة من خلال ضبط نصف قطرها فقط. ويختلف هذا بصورة جذرية عن خواص الترانزستورات العادية التي تحدد خواصها بنوع ذرتها ولا يمكن تغيرها بسهولة. وتجري أبحاث نشطة في الوقت الحاضر لاستخدام نقاط الكم في إنتاج وتوليد التيار الكهربائي في ما يعرف بمضخة الإلكترون الكمية</w:t>
                                    </w:r>
                                    <w:r w:rsidRPr="009E4D4F">
                                      <w:rPr>
                                        <w:rFonts w:ascii="Times New Roman" w:eastAsia="Times New Roman" w:hAnsi="Times New Roman" w:cs="Times New Roman"/>
                                        <w:b/>
                                        <w:bCs/>
                                        <w:sz w:val="26"/>
                                        <w:szCs w:val="26"/>
                                      </w:rPr>
                                      <w:t>Quantum Pump Electron</w:t>
                                    </w:r>
                                    <w:r w:rsidRPr="009E4D4F">
                                      <w:rPr>
                                        <w:rFonts w:ascii="Arial" w:eastAsia="Times New Roman" w:hAnsi="Arial" w:cs="Arial"/>
                                        <w:b/>
                                        <w:bCs/>
                                        <w:sz w:val="26"/>
                                        <w:szCs w:val="26"/>
                                        <w:rtl/>
                                        <w:lang w:bidi="ar-KW"/>
                                      </w:rPr>
                                      <w:t>، ويمكن الحصول على هذه المضخة بحجز أو حبس ذرة مفردة من مادة معينة داخل نقطة كمية. وتحت ظروف معينة فإن هذه الذرة يمكن أن تنتج شحنات كهربائية (الكترونات أو تيار كهربائي) يتم التحكم بها من خلال مجال مغناطيسي خارجي. ويحاول العلماء حاليا وصل مجموعة من هذه النقاط معا لإنتاج تيار كهربائي من دون تلوث. إن الأبحاث في هذا المجال مازالت في بدايتها ويتوقع العلماء بأنه يمكن بهذه الطريقة تصنيع مولدات للتيار الكهربائي لا تحدث أي تلوث في البيئة.</w:t>
                                    </w:r>
                                  </w:p>
                                  <w:p w:rsidR="009E4D4F" w:rsidRPr="009E4D4F" w:rsidRDefault="009E4D4F" w:rsidP="009E4D4F">
                                    <w:pPr>
                                      <w:spacing w:before="100" w:beforeAutospacing="1" w:after="0" w:line="240" w:lineRule="auto"/>
                                      <w:jc w:val="both"/>
                                      <w:rPr>
                                        <w:rFonts w:ascii="Times New Roman" w:eastAsia="Times New Roman" w:hAnsi="Times New Roman" w:cs="Times New Roman"/>
                                        <w:sz w:val="24"/>
                                        <w:szCs w:val="24"/>
                                        <w:rtl/>
                                      </w:rPr>
                                    </w:pPr>
                                    <w:r w:rsidRPr="009E4D4F">
                                      <w:rPr>
                                        <w:rFonts w:ascii="Arial" w:eastAsia="Times New Roman" w:hAnsi="Arial" w:cs="Arial"/>
                                        <w:b/>
                                        <w:bCs/>
                                        <w:sz w:val="26"/>
                                        <w:szCs w:val="26"/>
                                        <w:rtl/>
                                        <w:lang w:bidi="ar-KW"/>
                                      </w:rPr>
                                      <w:t>ويمكن استخدام نقاط الكم في تطبيقات أخرى كثيرة، أهمها في مجال الطب، مثل التصوير الطبي ومكافحة خلايا السرطان وكذلك يمكن استخدامها لزيادة كفاءة الخلايا الشمسية التي تحول ضوء الشمس إلى كهرباء، وقد تمكن العلماء من مضاعفة كفاءة الخلايا الشمسية بهذه الطريقة. ويمكن استخدامها أيضا لتحسين وزيادة قدرة المصادر الضوئية الجديدة المعروفة باسم (</w:t>
                                    </w:r>
                                    <w:r w:rsidRPr="009E4D4F">
                                      <w:rPr>
                                        <w:rFonts w:ascii="Times New Roman" w:eastAsia="Times New Roman" w:hAnsi="Times New Roman" w:cs="Times New Roman"/>
                                        <w:b/>
                                        <w:bCs/>
                                        <w:sz w:val="26"/>
                                        <w:szCs w:val="26"/>
                                      </w:rPr>
                                      <w:t>LED</w:t>
                                    </w:r>
                                    <w:r w:rsidRPr="009E4D4F">
                                      <w:rPr>
                                        <w:rFonts w:ascii="Arial" w:eastAsia="Times New Roman" w:hAnsi="Arial" w:cs="Arial"/>
                                        <w:b/>
                                        <w:bCs/>
                                        <w:sz w:val="26"/>
                                        <w:szCs w:val="26"/>
                                        <w:rtl/>
                                        <w:lang w:bidi="ar-KW"/>
                                      </w:rPr>
                                      <w:t xml:space="preserve">). إن نقاط </w:t>
                                    </w:r>
                                    <w:r w:rsidRPr="009E4D4F">
                                      <w:rPr>
                                        <w:rFonts w:ascii="Arial" w:eastAsia="Times New Roman" w:hAnsi="Arial" w:cs="Arial"/>
                                        <w:b/>
                                        <w:bCs/>
                                        <w:sz w:val="26"/>
                                        <w:szCs w:val="26"/>
                                        <w:rtl/>
                                        <w:lang w:bidi="ar-KW"/>
                                      </w:rPr>
                                      <w:lastRenderedPageBreak/>
                                      <w:t>الكم حديثة العهد ومازالت مجال أبحاث كثيرة وهي متوافرة بصورة تجارية وبخواص ضوئية تحدد حسب الحاجة.</w:t>
                                    </w:r>
                                  </w:p>
                                  <w:p w:rsidR="009E4D4F" w:rsidRPr="009E4D4F" w:rsidRDefault="009E4D4F" w:rsidP="009E4D4F">
                                    <w:pPr>
                                      <w:spacing w:before="100" w:beforeAutospacing="1" w:after="0" w:line="240" w:lineRule="auto"/>
                                      <w:jc w:val="both"/>
                                      <w:rPr>
                                        <w:rFonts w:ascii="Times New Roman" w:eastAsia="Times New Roman" w:hAnsi="Times New Roman" w:cs="Times New Roman"/>
                                        <w:sz w:val="24"/>
                                        <w:szCs w:val="24"/>
                                        <w:rtl/>
                                      </w:rPr>
                                    </w:pPr>
                                    <w:r w:rsidRPr="009E4D4F">
                                      <w:rPr>
                                        <w:rFonts w:ascii="Arial" w:eastAsia="Times New Roman" w:hAnsi="Arial" w:cs="Arial"/>
                                        <w:b/>
                                        <w:bCs/>
                                        <w:sz w:val="26"/>
                                        <w:szCs w:val="26"/>
                                        <w:rtl/>
                                        <w:lang w:bidi="ar-KW"/>
                                      </w:rPr>
                                      <w:t>لقد تمكنت مجموعة بحث من جامعة أوريغون (</w:t>
                                    </w:r>
                                    <w:r w:rsidRPr="009E4D4F">
                                      <w:rPr>
                                        <w:rFonts w:ascii="Times New Roman" w:eastAsia="Times New Roman" w:hAnsi="Times New Roman" w:cs="Times New Roman"/>
                                        <w:b/>
                                        <w:bCs/>
                                        <w:sz w:val="26"/>
                                        <w:szCs w:val="26"/>
                                      </w:rPr>
                                      <w:t>Oregon</w:t>
                                    </w:r>
                                    <w:r w:rsidRPr="009E4D4F">
                                      <w:rPr>
                                        <w:rFonts w:ascii="Arial" w:eastAsia="Times New Roman" w:hAnsi="Arial" w:cs="Arial"/>
                                        <w:b/>
                                        <w:bCs/>
                                        <w:sz w:val="26"/>
                                        <w:szCs w:val="26"/>
                                        <w:rtl/>
                                        <w:lang w:bidi="ar-KW"/>
                                      </w:rPr>
                                      <w:t>) بالولايات المتحدة الأمريكية حديثا (2013) من تطوير طريقة جديدة لعلاج سرطان الرئة الذي يعتبر من أكثر الأمراض فتكا بالإنسان. تمتاز الطريقة الجديدة التي استخدمت تكنولوجيا النانو بزيادة تأثير الدواء على خلايا السرطان وتقليل الضرر الناتج في الخلايا السليمة لحده الأدنى. مزج الباحثون دواء السرطان على صورة جسيمات نانومترية مع جزيئات (</w:t>
                                    </w:r>
                                    <w:r w:rsidRPr="009E4D4F">
                                      <w:rPr>
                                        <w:rFonts w:ascii="Times New Roman" w:eastAsia="Times New Roman" w:hAnsi="Times New Roman" w:cs="Times New Roman"/>
                                        <w:b/>
                                        <w:bCs/>
                                        <w:sz w:val="26"/>
                                        <w:szCs w:val="26"/>
                                      </w:rPr>
                                      <w:t>RNA</w:t>
                                    </w:r>
                                    <w:r w:rsidRPr="009E4D4F">
                                      <w:rPr>
                                        <w:rFonts w:ascii="Arial" w:eastAsia="Times New Roman" w:hAnsi="Arial" w:cs="Arial"/>
                                        <w:b/>
                                        <w:bCs/>
                                        <w:sz w:val="26"/>
                                        <w:szCs w:val="26"/>
                                        <w:rtl/>
                                        <w:lang w:bidi="ar-KW"/>
                                      </w:rPr>
                                      <w:t>) التي تعمل على وقف مقاومة خلايا السرطان للدواء. لقد جربت هذه الطريقة على الحيوانات بنجاح باهر وهي بحاجة لمزيد من الأبحاث قبل نقلها وتطبيقها على الإنسان. إن تكنولوجيا النانو مازالت في بدايتها ويعتقد بأنها ستؤدي إلى ثورة صناعية جديدة.</w:t>
                                    </w:r>
                                  </w:p>
                                  <w:p w:rsidR="009E4D4F" w:rsidRPr="009E4D4F" w:rsidRDefault="009E4D4F" w:rsidP="009E4D4F">
                                    <w:pPr>
                                      <w:spacing w:before="100" w:beforeAutospacing="1" w:after="0" w:line="240" w:lineRule="auto"/>
                                      <w:jc w:val="both"/>
                                      <w:rPr>
                                        <w:rFonts w:ascii="Times New Roman" w:eastAsia="Times New Roman" w:hAnsi="Times New Roman" w:cs="Times New Roman"/>
                                        <w:sz w:val="24"/>
                                        <w:szCs w:val="24"/>
                                      </w:rPr>
                                    </w:pPr>
                                    <w:r w:rsidRPr="009E4D4F">
                                      <w:rPr>
                                        <w:rFonts w:ascii="Arial" w:eastAsia="Times New Roman" w:hAnsi="Arial" w:cs="Arial"/>
                                        <w:b/>
                                        <w:bCs/>
                                        <w:sz w:val="26"/>
                                        <w:szCs w:val="26"/>
                                        <w:rtl/>
                                        <w:lang w:bidi="ar-KW"/>
                                      </w:rPr>
                                      <w:t xml:space="preserve">لقد أنفقت الولايات المتحدة الأمريكية حوالي (8) مليارات دولار في عام 2004 على الأبحاث الخاصة بتكنولوجيا النانو. وقد سجل فيها أكثر من (13) ألف براءة اختراع لها علاقة بهذه التكنولوجيا في عام واحد. ويتوقع رجال الاقتصاد أن تصل مبيعات هذه التكنولوجيا عام (2015) لأكثر من تريليون (مليون </w:t>
                                    </w:r>
                                    <w:proofErr w:type="spellStart"/>
                                    <w:r w:rsidRPr="009E4D4F">
                                      <w:rPr>
                                        <w:rFonts w:ascii="Arial" w:eastAsia="Times New Roman" w:hAnsi="Arial" w:cs="Arial"/>
                                        <w:b/>
                                        <w:bCs/>
                                        <w:sz w:val="26"/>
                                        <w:szCs w:val="26"/>
                                        <w:rtl/>
                                        <w:lang w:bidi="ar-KW"/>
                                      </w:rPr>
                                      <w:t>مليون</w:t>
                                    </w:r>
                                    <w:proofErr w:type="spellEnd"/>
                                    <w:r w:rsidRPr="009E4D4F">
                                      <w:rPr>
                                        <w:rFonts w:ascii="Arial" w:eastAsia="Times New Roman" w:hAnsi="Arial" w:cs="Arial"/>
                                        <w:b/>
                                        <w:bCs/>
                                        <w:sz w:val="26"/>
                                        <w:szCs w:val="26"/>
                                        <w:rtl/>
                                        <w:lang w:bidi="ar-KW"/>
                                      </w:rPr>
                                      <w:t>) دولار. ويعتقد بأن الإنفاق على الأبحاث سيزداد خلال السنوات القادمة، ويدل هذا على مدى أهمية وتأثير هذه التكنولوجيا الجديدة في الصناعة والحياة البشرية في المستقبل.</w:t>
                                    </w:r>
                                    <w:r w:rsidRPr="009E4D4F">
                                      <w:rPr>
                                        <w:rFonts w:ascii="Arial" w:eastAsia="Times New Roman" w:hAnsi="Arial" w:cs="Arial"/>
                                        <w:b/>
                                        <w:bCs/>
                                        <w:sz w:val="26"/>
                                        <w:szCs w:val="26"/>
                                        <w:rtl/>
                                        <w:lang w:bidi="ar-KW"/>
                                      </w:rPr>
                                      <w:br/>
                                      <w:t>---------------------------</w:t>
                                    </w:r>
                                    <w:r w:rsidRPr="009E4D4F">
                                      <w:rPr>
                                        <w:rFonts w:ascii="Arial" w:eastAsia="Times New Roman" w:hAnsi="Arial" w:cs="Arial"/>
                                        <w:b/>
                                        <w:bCs/>
                                        <w:sz w:val="26"/>
                                        <w:szCs w:val="26"/>
                                        <w:rtl/>
                                        <w:lang w:bidi="ar-KW"/>
                                      </w:rPr>
                                      <w:br/>
                                    </w:r>
                                    <w:r w:rsidRPr="009E4D4F">
                                      <w:rPr>
                                        <w:rFonts w:ascii="Arial" w:eastAsia="Times New Roman" w:hAnsi="Arial" w:cs="Arial"/>
                                        <w:b/>
                                        <w:bCs/>
                                        <w:sz w:val="20"/>
                                        <w:szCs w:val="20"/>
                                        <w:rtl/>
                                        <w:lang w:bidi="ar-KW"/>
                                      </w:rPr>
                                      <w:t>* أستاذ الفيزياء بجامعة الخليل.</w:t>
                                    </w:r>
                                  </w:p>
                                </w:tc>
                                <w:tc>
                                  <w:tcPr>
                                    <w:tcW w:w="283" w:type="dxa"/>
                                    <w:tcMar>
                                      <w:top w:w="0" w:type="dxa"/>
                                      <w:left w:w="108" w:type="dxa"/>
                                      <w:bottom w:w="0" w:type="dxa"/>
                                      <w:right w:w="108" w:type="dxa"/>
                                    </w:tcMar>
                                    <w:hideMark/>
                                  </w:tcPr>
                                  <w:p w:rsidR="009E4D4F" w:rsidRPr="009E4D4F" w:rsidRDefault="009E4D4F" w:rsidP="009E4D4F">
                                    <w:pPr>
                                      <w:spacing w:before="100" w:beforeAutospacing="1" w:after="0" w:line="240" w:lineRule="auto"/>
                                      <w:rPr>
                                        <w:rFonts w:ascii="Times New Roman" w:eastAsia="Times New Roman" w:hAnsi="Times New Roman" w:cs="Times New Roman"/>
                                        <w:sz w:val="24"/>
                                        <w:szCs w:val="24"/>
                                      </w:rPr>
                                    </w:pPr>
                                    <w:r w:rsidRPr="009E4D4F">
                                      <w:rPr>
                                        <w:rFonts w:ascii="Arial" w:eastAsia="Times New Roman" w:hAnsi="Arial" w:cs="Arial"/>
                                        <w:b/>
                                        <w:bCs/>
                                        <w:sz w:val="26"/>
                                        <w:szCs w:val="26"/>
                                        <w:rtl/>
                                        <w:lang w:bidi="ar-KW"/>
                                      </w:rPr>
                                      <w:lastRenderedPageBreak/>
                                      <w:t> </w:t>
                                    </w:r>
                                  </w:p>
                                </w:tc>
                                <w:tc>
                                  <w:tcPr>
                                    <w:tcW w:w="2269" w:type="dxa"/>
                                    <w:tcMar>
                                      <w:top w:w="0" w:type="dxa"/>
                                      <w:left w:w="108" w:type="dxa"/>
                                      <w:bottom w:w="0" w:type="dxa"/>
                                      <w:right w:w="108" w:type="dxa"/>
                                    </w:tcMar>
                                    <w:hideMark/>
                                  </w:tcPr>
                                  <w:p w:rsidR="009E4D4F" w:rsidRPr="009E4D4F" w:rsidRDefault="009E4D4F" w:rsidP="009E4D4F">
                                    <w:pPr>
                                      <w:spacing w:before="100" w:beforeAutospacing="1" w:after="0" w:line="240" w:lineRule="auto"/>
                                      <w:jc w:val="center"/>
                                      <w:rPr>
                                        <w:rFonts w:ascii="Times New Roman" w:eastAsia="Times New Roman" w:hAnsi="Times New Roman" w:cs="Times New Roman"/>
                                        <w:sz w:val="24"/>
                                        <w:szCs w:val="24"/>
                                        <w:rtl/>
                                      </w:rPr>
                                    </w:pPr>
                                    <w:r w:rsidRPr="009E4D4F">
                                      <w:rPr>
                                        <w:rFonts w:ascii="Arial" w:eastAsia="Times New Roman" w:hAnsi="Arial" w:cs="Arial"/>
                                        <w:b/>
                                        <w:bCs/>
                                        <w:sz w:val="26"/>
                                        <w:szCs w:val="26"/>
                                        <w:rtl/>
                                        <w:lang w:bidi="ar-KW"/>
                                      </w:rPr>
                                      <w:t> </w:t>
                                    </w:r>
                                    <w:r>
                                      <w:rPr>
                                        <w:rFonts w:ascii="Arial" w:eastAsia="Times New Roman" w:hAnsi="Arial" w:cs="Arial"/>
                                        <w:b/>
                                        <w:bCs/>
                                        <w:noProof/>
                                        <w:color w:val="0000FF"/>
                                        <w:sz w:val="26"/>
                                        <w:szCs w:val="26"/>
                                      </w:rPr>
                                      <w:drawing>
                                        <wp:inline distT="0" distB="0" distL="0" distR="0">
                                          <wp:extent cx="1238250" cy="819150"/>
                                          <wp:effectExtent l="19050" t="0" r="0" b="0"/>
                                          <wp:docPr id="1" name="Picture 1" descr="http://www.alarabimag.com/3arabi/ScienceAssets/ContentAssets/e%2012-2013/28.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arabimag.com/3arabi/ScienceAssets/ContentAssets/e%2012-2013/28.jpg">
                                                    <a:hlinkClick r:id="rId4" tgtFrame="&quot;_blank&quot;"/>
                                                  </pic:cNvPr>
                                                  <pic:cNvPicPr>
                                                    <a:picLocks noChangeAspect="1" noChangeArrowheads="1"/>
                                                  </pic:cNvPicPr>
                                                </pic:nvPicPr>
                                                <pic:blipFill>
                                                  <a:blip r:embed="rId5" cstate="print"/>
                                                  <a:srcRect/>
                                                  <a:stretch>
                                                    <a:fillRect/>
                                                  </a:stretch>
                                                </pic:blipFill>
                                                <pic:spPr bwMode="auto">
                                                  <a:xfrm>
                                                    <a:off x="0" y="0"/>
                                                    <a:ext cx="1238250" cy="819150"/>
                                                  </a:xfrm>
                                                  <a:prstGeom prst="rect">
                                                    <a:avLst/>
                                                  </a:prstGeom>
                                                  <a:noFill/>
                                                  <a:ln w="9525">
                                                    <a:noFill/>
                                                    <a:miter lim="800000"/>
                                                    <a:headEnd/>
                                                    <a:tailEnd/>
                                                  </a:ln>
                                                </pic:spPr>
                                              </pic:pic>
                                            </a:graphicData>
                                          </a:graphic>
                                        </wp:inline>
                                      </w:drawing>
                                    </w:r>
                                  </w:p>
                                  <w:p w:rsidR="009E4D4F" w:rsidRPr="009E4D4F" w:rsidRDefault="009E4D4F" w:rsidP="009E4D4F">
                                    <w:pPr>
                                      <w:spacing w:before="100" w:beforeAutospacing="1" w:after="0" w:line="240" w:lineRule="auto"/>
                                      <w:jc w:val="center"/>
                                      <w:rPr>
                                        <w:rFonts w:ascii="Times New Roman" w:eastAsia="Times New Roman" w:hAnsi="Times New Roman" w:cs="Times New Roman"/>
                                        <w:sz w:val="24"/>
                                        <w:szCs w:val="24"/>
                                        <w:rtl/>
                                      </w:rPr>
                                    </w:pPr>
                                    <w:r w:rsidRPr="009E4D4F">
                                      <w:rPr>
                                        <w:rFonts w:ascii="Arial" w:eastAsia="Times New Roman" w:hAnsi="Arial" w:cs="Arial"/>
                                        <w:b/>
                                        <w:bCs/>
                                        <w:sz w:val="26"/>
                                        <w:szCs w:val="26"/>
                                        <w:rtl/>
                                        <w:lang w:bidi="ar-KW"/>
                                      </w:rPr>
                                      <w:t> </w:t>
                                    </w:r>
                                    <w:r>
                                      <w:rPr>
                                        <w:rFonts w:ascii="Arial" w:eastAsia="Times New Roman" w:hAnsi="Arial" w:cs="Arial"/>
                                        <w:b/>
                                        <w:bCs/>
                                        <w:noProof/>
                                        <w:color w:val="0000FF"/>
                                        <w:sz w:val="26"/>
                                        <w:szCs w:val="26"/>
                                      </w:rPr>
                                      <w:drawing>
                                        <wp:inline distT="0" distB="0" distL="0" distR="0">
                                          <wp:extent cx="1238250" cy="819150"/>
                                          <wp:effectExtent l="19050" t="0" r="0" b="0"/>
                                          <wp:docPr id="2" name="Picture 2" descr="http://www.alarabimag.com/3arabi/ScienceAssets/ContentAssets/e%2012-2013/29.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arabimag.com/3arabi/ScienceAssets/ContentAssets/e%2012-2013/29.jpg">
                                                    <a:hlinkClick r:id="rId6" tgtFrame="&quot;_blank&quot;"/>
                                                  </pic:cNvPr>
                                                  <pic:cNvPicPr>
                                                    <a:picLocks noChangeAspect="1" noChangeArrowheads="1"/>
                                                  </pic:cNvPicPr>
                                                </pic:nvPicPr>
                                                <pic:blipFill>
                                                  <a:blip r:embed="rId7" cstate="print"/>
                                                  <a:srcRect/>
                                                  <a:stretch>
                                                    <a:fillRect/>
                                                  </a:stretch>
                                                </pic:blipFill>
                                                <pic:spPr bwMode="auto">
                                                  <a:xfrm>
                                                    <a:off x="0" y="0"/>
                                                    <a:ext cx="1238250" cy="819150"/>
                                                  </a:xfrm>
                                                  <a:prstGeom prst="rect">
                                                    <a:avLst/>
                                                  </a:prstGeom>
                                                  <a:noFill/>
                                                  <a:ln w="9525">
                                                    <a:noFill/>
                                                    <a:miter lim="800000"/>
                                                    <a:headEnd/>
                                                    <a:tailEnd/>
                                                  </a:ln>
                                                </pic:spPr>
                                              </pic:pic>
                                            </a:graphicData>
                                          </a:graphic>
                                        </wp:inline>
                                      </w:drawing>
                                    </w:r>
                                  </w:p>
                                  <w:p w:rsidR="009E4D4F" w:rsidRPr="009E4D4F" w:rsidRDefault="009E4D4F" w:rsidP="009E4D4F">
                                    <w:pPr>
                                      <w:spacing w:before="100" w:beforeAutospacing="1" w:after="0" w:line="240" w:lineRule="auto"/>
                                      <w:jc w:val="center"/>
                                      <w:rPr>
                                        <w:rFonts w:ascii="Times New Roman" w:eastAsia="Times New Roman" w:hAnsi="Times New Roman" w:cs="Times New Roman"/>
                                        <w:sz w:val="24"/>
                                        <w:szCs w:val="24"/>
                                        <w:rtl/>
                                      </w:rPr>
                                    </w:pPr>
                                    <w:r w:rsidRPr="009E4D4F">
                                      <w:rPr>
                                        <w:rFonts w:ascii="Arial" w:eastAsia="Times New Roman" w:hAnsi="Arial" w:cs="Arial"/>
                                        <w:b/>
                                        <w:bCs/>
                                        <w:sz w:val="26"/>
                                        <w:szCs w:val="26"/>
                                        <w:rtl/>
                                        <w:lang w:bidi="ar-KW"/>
                                      </w:rPr>
                                      <w:t> </w:t>
                                    </w:r>
                                    <w:r>
                                      <w:rPr>
                                        <w:rFonts w:ascii="Arial" w:eastAsia="Times New Roman" w:hAnsi="Arial" w:cs="Arial"/>
                                        <w:b/>
                                        <w:bCs/>
                                        <w:noProof/>
                                        <w:color w:val="0000FF"/>
                                        <w:sz w:val="26"/>
                                        <w:szCs w:val="26"/>
                                      </w:rPr>
                                      <w:drawing>
                                        <wp:inline distT="0" distB="0" distL="0" distR="0">
                                          <wp:extent cx="1238250" cy="923925"/>
                                          <wp:effectExtent l="19050" t="0" r="0" b="0"/>
                                          <wp:docPr id="3" name="Picture 3" descr="http://www.alarabimag.com/3arabi/ScienceAssets/ContentAssets/e%2012-2013/3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arabimag.com/3arabi/ScienceAssets/ContentAssets/e%2012-2013/30.jpg">
                                                    <a:hlinkClick r:id="rId8" tgtFrame="&quot;_blank&quot;"/>
                                                  </pic:cNvPr>
                                                  <pic:cNvPicPr>
                                                    <a:picLocks noChangeAspect="1" noChangeArrowheads="1"/>
                                                  </pic:cNvPicPr>
                                                </pic:nvPicPr>
                                                <pic:blipFill>
                                                  <a:blip r:embed="rId9" cstate="print"/>
                                                  <a:srcRect/>
                                                  <a:stretch>
                                                    <a:fillRect/>
                                                  </a:stretch>
                                                </pic:blipFill>
                                                <pic:spPr bwMode="auto">
                                                  <a:xfrm>
                                                    <a:off x="0" y="0"/>
                                                    <a:ext cx="1238250" cy="923925"/>
                                                  </a:xfrm>
                                                  <a:prstGeom prst="rect">
                                                    <a:avLst/>
                                                  </a:prstGeom>
                                                  <a:noFill/>
                                                  <a:ln w="9525">
                                                    <a:noFill/>
                                                    <a:miter lim="800000"/>
                                                    <a:headEnd/>
                                                    <a:tailEnd/>
                                                  </a:ln>
                                                </pic:spPr>
                                              </pic:pic>
                                            </a:graphicData>
                                          </a:graphic>
                                        </wp:inline>
                                      </w:drawing>
                                    </w:r>
                                  </w:p>
                                  <w:p w:rsidR="009E4D4F" w:rsidRPr="009E4D4F" w:rsidRDefault="009E4D4F" w:rsidP="009E4D4F">
                                    <w:pPr>
                                      <w:spacing w:before="100" w:beforeAutospacing="1" w:after="0" w:line="240" w:lineRule="auto"/>
                                      <w:jc w:val="center"/>
                                      <w:rPr>
                                        <w:rFonts w:ascii="Times New Roman" w:eastAsia="Times New Roman" w:hAnsi="Times New Roman" w:cs="Times New Roman"/>
                                        <w:sz w:val="24"/>
                                        <w:szCs w:val="24"/>
                                        <w:rtl/>
                                      </w:rPr>
                                    </w:pPr>
                                    <w:r w:rsidRPr="009E4D4F">
                                      <w:rPr>
                                        <w:rFonts w:ascii="Arial" w:eastAsia="Times New Roman" w:hAnsi="Arial" w:cs="Arial"/>
                                        <w:b/>
                                        <w:bCs/>
                                        <w:sz w:val="26"/>
                                        <w:szCs w:val="26"/>
                                        <w:rtl/>
                                        <w:lang w:bidi="ar-KW"/>
                                      </w:rPr>
                                      <w:t> </w:t>
                                    </w:r>
                                    <w:r>
                                      <w:rPr>
                                        <w:rFonts w:ascii="Arial" w:eastAsia="Times New Roman" w:hAnsi="Arial" w:cs="Arial"/>
                                        <w:b/>
                                        <w:bCs/>
                                        <w:noProof/>
                                        <w:color w:val="0000FF"/>
                                        <w:sz w:val="26"/>
                                        <w:szCs w:val="26"/>
                                      </w:rPr>
                                      <w:drawing>
                                        <wp:inline distT="0" distB="0" distL="0" distR="0">
                                          <wp:extent cx="1238250" cy="819150"/>
                                          <wp:effectExtent l="19050" t="0" r="0" b="0"/>
                                          <wp:docPr id="4" name="Picture 4" descr="http://www.alarabimag.com/3arabi/ScienceAssets/ContentAssets/e%2012-2013/30-1.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arabimag.com/3arabi/ScienceAssets/ContentAssets/e%2012-2013/30-1.jpg">
                                                    <a:hlinkClick r:id="rId10" tgtFrame="&quot;_blank&quot;"/>
                                                  </pic:cNvPr>
                                                  <pic:cNvPicPr>
                                                    <a:picLocks noChangeAspect="1" noChangeArrowheads="1"/>
                                                  </pic:cNvPicPr>
                                                </pic:nvPicPr>
                                                <pic:blipFill>
                                                  <a:blip r:embed="rId11" cstate="print"/>
                                                  <a:srcRect/>
                                                  <a:stretch>
                                                    <a:fillRect/>
                                                  </a:stretch>
                                                </pic:blipFill>
                                                <pic:spPr bwMode="auto">
                                                  <a:xfrm>
                                                    <a:off x="0" y="0"/>
                                                    <a:ext cx="1238250" cy="819150"/>
                                                  </a:xfrm>
                                                  <a:prstGeom prst="rect">
                                                    <a:avLst/>
                                                  </a:prstGeom>
                                                  <a:noFill/>
                                                  <a:ln w="9525">
                                                    <a:noFill/>
                                                    <a:miter lim="800000"/>
                                                    <a:headEnd/>
                                                    <a:tailEnd/>
                                                  </a:ln>
                                                </pic:spPr>
                                              </pic:pic>
                                            </a:graphicData>
                                          </a:graphic>
                                        </wp:inline>
                                      </w:drawing>
                                    </w:r>
                                  </w:p>
                                  <w:p w:rsidR="009E4D4F" w:rsidRPr="009E4D4F" w:rsidRDefault="009E4D4F" w:rsidP="009E4D4F">
                                    <w:pPr>
                                      <w:spacing w:before="100" w:beforeAutospacing="1" w:after="0" w:line="240" w:lineRule="auto"/>
                                      <w:jc w:val="center"/>
                                      <w:rPr>
                                        <w:rFonts w:ascii="Times New Roman" w:eastAsia="Times New Roman" w:hAnsi="Times New Roman" w:cs="Times New Roman"/>
                                        <w:sz w:val="24"/>
                                        <w:szCs w:val="24"/>
                                        <w:rtl/>
                                      </w:rPr>
                                    </w:pPr>
                                    <w:r w:rsidRPr="009E4D4F">
                                      <w:rPr>
                                        <w:rFonts w:ascii="Arial" w:eastAsia="Times New Roman" w:hAnsi="Arial" w:cs="Arial"/>
                                        <w:b/>
                                        <w:bCs/>
                                        <w:sz w:val="26"/>
                                        <w:szCs w:val="26"/>
                                        <w:rtl/>
                                        <w:lang w:bidi="ar-KW"/>
                                      </w:rPr>
                                      <w:t> </w:t>
                                    </w:r>
                                  </w:p>
                                  <w:p w:rsidR="009E4D4F" w:rsidRPr="009E4D4F" w:rsidRDefault="009E4D4F" w:rsidP="009E4D4F">
                                    <w:pPr>
                                      <w:spacing w:before="100" w:beforeAutospacing="1" w:after="0" w:line="240" w:lineRule="auto"/>
                                      <w:jc w:val="center"/>
                                      <w:rPr>
                                        <w:rFonts w:ascii="Times New Roman" w:eastAsia="Times New Roman" w:hAnsi="Times New Roman" w:cs="Times New Roman"/>
                                        <w:sz w:val="24"/>
                                        <w:szCs w:val="24"/>
                                        <w:rtl/>
                                      </w:rPr>
                                    </w:pPr>
                                    <w:r w:rsidRPr="009E4D4F">
                                      <w:rPr>
                                        <w:rFonts w:ascii="Arial" w:eastAsia="Times New Roman" w:hAnsi="Arial" w:cs="Arial"/>
                                        <w:b/>
                                        <w:bCs/>
                                        <w:sz w:val="26"/>
                                        <w:szCs w:val="26"/>
                                        <w:rtl/>
                                        <w:lang w:bidi="ar-KW"/>
                                      </w:rPr>
                                      <w:t> </w:t>
                                    </w:r>
                                  </w:p>
                                  <w:p w:rsidR="009E4D4F" w:rsidRPr="009E4D4F" w:rsidRDefault="009E4D4F" w:rsidP="009E4D4F">
                                    <w:pPr>
                                      <w:spacing w:before="100" w:beforeAutospacing="1" w:after="0" w:line="240" w:lineRule="auto"/>
                                      <w:jc w:val="center"/>
                                      <w:rPr>
                                        <w:rFonts w:ascii="Times New Roman" w:eastAsia="Times New Roman" w:hAnsi="Times New Roman" w:cs="Times New Roman"/>
                                        <w:sz w:val="24"/>
                                        <w:szCs w:val="24"/>
                                        <w:rtl/>
                                      </w:rPr>
                                    </w:pPr>
                                    <w:r w:rsidRPr="009E4D4F">
                                      <w:rPr>
                                        <w:rFonts w:ascii="Arial" w:eastAsia="Times New Roman" w:hAnsi="Arial" w:cs="Arial"/>
                                        <w:b/>
                                        <w:bCs/>
                                        <w:sz w:val="26"/>
                                        <w:szCs w:val="26"/>
                                        <w:rtl/>
                                        <w:lang w:bidi="ar-KW"/>
                                      </w:rPr>
                                      <w:t> </w:t>
                                    </w:r>
                                  </w:p>
                                  <w:p w:rsidR="009E4D4F" w:rsidRPr="009E4D4F" w:rsidRDefault="009E4D4F" w:rsidP="009E4D4F">
                                    <w:pPr>
                                      <w:spacing w:before="100" w:beforeAutospacing="1" w:after="0" w:line="240" w:lineRule="auto"/>
                                      <w:jc w:val="center"/>
                                      <w:rPr>
                                        <w:rFonts w:ascii="Times New Roman" w:eastAsia="Times New Roman" w:hAnsi="Times New Roman" w:cs="Times New Roman"/>
                                        <w:sz w:val="24"/>
                                        <w:szCs w:val="24"/>
                                        <w:rtl/>
                                      </w:rPr>
                                    </w:pPr>
                                    <w:r w:rsidRPr="009E4D4F">
                                      <w:rPr>
                                        <w:rFonts w:ascii="Arial" w:eastAsia="Times New Roman" w:hAnsi="Arial" w:cs="Arial"/>
                                        <w:b/>
                                        <w:bCs/>
                                        <w:sz w:val="26"/>
                                        <w:szCs w:val="26"/>
                                        <w:rtl/>
                                        <w:lang w:bidi="ar-KW"/>
                                      </w:rPr>
                                      <w:t> </w:t>
                                    </w:r>
                                  </w:p>
                                  <w:p w:rsidR="009E4D4F" w:rsidRPr="009E4D4F" w:rsidRDefault="009E4D4F" w:rsidP="009E4D4F">
                                    <w:pPr>
                                      <w:spacing w:before="100" w:beforeAutospacing="1" w:after="0" w:line="240" w:lineRule="auto"/>
                                      <w:jc w:val="center"/>
                                      <w:rPr>
                                        <w:rFonts w:ascii="Times New Roman" w:eastAsia="Times New Roman" w:hAnsi="Times New Roman" w:cs="Times New Roman"/>
                                        <w:sz w:val="24"/>
                                        <w:szCs w:val="24"/>
                                        <w:rtl/>
                                      </w:rPr>
                                    </w:pPr>
                                    <w:r w:rsidRPr="009E4D4F">
                                      <w:rPr>
                                        <w:rFonts w:ascii="Arial" w:eastAsia="Times New Roman" w:hAnsi="Arial" w:cs="Arial"/>
                                        <w:b/>
                                        <w:bCs/>
                                        <w:sz w:val="26"/>
                                        <w:szCs w:val="26"/>
                                        <w:rtl/>
                                        <w:lang w:bidi="ar-KW"/>
                                      </w:rPr>
                                      <w:t> </w:t>
                                    </w:r>
                                  </w:p>
                                  <w:p w:rsidR="009E4D4F" w:rsidRPr="009E4D4F" w:rsidRDefault="009E4D4F" w:rsidP="009E4D4F">
                                    <w:pPr>
                                      <w:spacing w:before="100" w:beforeAutospacing="1" w:after="0" w:line="240" w:lineRule="auto"/>
                                      <w:jc w:val="center"/>
                                      <w:rPr>
                                        <w:rFonts w:ascii="Times New Roman" w:eastAsia="Times New Roman" w:hAnsi="Times New Roman" w:cs="Times New Roman"/>
                                        <w:sz w:val="24"/>
                                        <w:szCs w:val="24"/>
                                      </w:rPr>
                                    </w:pPr>
                                    <w:r w:rsidRPr="009E4D4F">
                                      <w:rPr>
                                        <w:rFonts w:ascii="Arial" w:eastAsia="Times New Roman" w:hAnsi="Arial" w:cs="Arial"/>
                                        <w:b/>
                                        <w:bCs/>
                                        <w:sz w:val="26"/>
                                        <w:szCs w:val="26"/>
                                        <w:rtl/>
                                        <w:lang w:bidi="ar-KW"/>
                                      </w:rPr>
                                      <w:t> </w:t>
                                    </w:r>
                                  </w:p>
                                </w:tc>
                              </w:tr>
                            </w:tbl>
                            <w:p w:rsidR="009E4D4F" w:rsidRPr="009E4D4F" w:rsidRDefault="009E4D4F" w:rsidP="009E4D4F">
                              <w:pPr>
                                <w:spacing w:after="0" w:line="240" w:lineRule="auto"/>
                                <w:rPr>
                                  <w:rFonts w:ascii="Times New Roman" w:eastAsia="Times New Roman" w:hAnsi="Times New Roman" w:cs="Times New Roman"/>
                                  <w:b/>
                                  <w:bCs/>
                                  <w:sz w:val="27"/>
                                  <w:szCs w:val="27"/>
                                </w:rPr>
                              </w:pPr>
                            </w:p>
                          </w:tc>
                        </w:tr>
                      </w:tbl>
                      <w:p w:rsidR="009E4D4F" w:rsidRPr="009E4D4F" w:rsidRDefault="009E4D4F" w:rsidP="009E4D4F">
                        <w:pPr>
                          <w:spacing w:after="0" w:line="240" w:lineRule="auto"/>
                          <w:rPr>
                            <w:rFonts w:ascii="Times New Roman" w:eastAsia="Times New Roman" w:hAnsi="Times New Roman" w:cs="Times New Roman"/>
                            <w:sz w:val="24"/>
                            <w:szCs w:val="24"/>
                          </w:rPr>
                        </w:pPr>
                      </w:p>
                    </w:tc>
                  </w:tr>
                </w:tbl>
                <w:p w:rsidR="009E4D4F" w:rsidRPr="009E4D4F" w:rsidRDefault="009E4D4F" w:rsidP="009E4D4F">
                  <w:pPr>
                    <w:spacing w:after="0" w:line="240" w:lineRule="auto"/>
                    <w:rPr>
                      <w:rFonts w:ascii="Times New Roman" w:eastAsia="Times New Roman" w:hAnsi="Times New Roman" w:cs="Times New Roman"/>
                      <w:sz w:val="24"/>
                      <w:szCs w:val="24"/>
                    </w:rPr>
                  </w:pPr>
                </w:p>
              </w:tc>
            </w:tr>
          </w:tbl>
          <w:p w:rsidR="009E4D4F" w:rsidRPr="009E4D4F" w:rsidRDefault="009E4D4F" w:rsidP="009E4D4F">
            <w:pPr>
              <w:spacing w:after="0" w:line="240" w:lineRule="auto"/>
              <w:rPr>
                <w:rFonts w:ascii="Times New Roman" w:eastAsia="Times New Roman" w:hAnsi="Times New Roman" w:cs="Times New Roman"/>
                <w:sz w:val="24"/>
                <w:szCs w:val="24"/>
              </w:rPr>
            </w:pPr>
          </w:p>
        </w:tc>
      </w:tr>
    </w:tbl>
    <w:p w:rsidR="009E4D4F" w:rsidRPr="009E4D4F" w:rsidRDefault="009E4D4F" w:rsidP="009E4D4F">
      <w:r>
        <w:rPr>
          <w:rFonts w:hint="cs"/>
          <w:rtl/>
        </w:rPr>
        <w:lastRenderedPageBreak/>
        <w:t>ر</w:t>
      </w:r>
    </w:p>
    <w:sectPr w:rsidR="009E4D4F" w:rsidRPr="009E4D4F" w:rsidSect="00734E93">
      <w:pgSz w:w="11906" w:h="16838"/>
      <w:pgMar w:top="1440" w:right="1440" w:bottom="1440" w:left="144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E4D4F"/>
    <w:rsid w:val="004D7EFC"/>
    <w:rsid w:val="00596C2F"/>
    <w:rsid w:val="007142D9"/>
    <w:rsid w:val="00734E93"/>
    <w:rsid w:val="009B5BCD"/>
    <w:rsid w:val="009E4D4F"/>
    <w:rsid w:val="00E311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112"/>
    <w:pPr>
      <w:bidi/>
    </w:pPr>
  </w:style>
  <w:style w:type="paragraph" w:styleId="Heading1">
    <w:name w:val="heading 1"/>
    <w:basedOn w:val="Normal"/>
    <w:next w:val="Normal"/>
    <w:link w:val="Heading1Char"/>
    <w:uiPriority w:val="9"/>
    <w:qFormat/>
    <w:rsid w:val="00E311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11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111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3111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C2F"/>
    <w:pPr>
      <w:ind w:left="720"/>
      <w:contextualSpacing/>
    </w:pPr>
  </w:style>
  <w:style w:type="character" w:customStyle="1" w:styleId="Heading1Char">
    <w:name w:val="Heading 1 Char"/>
    <w:basedOn w:val="DefaultParagraphFont"/>
    <w:link w:val="Heading1"/>
    <w:uiPriority w:val="9"/>
    <w:rsid w:val="00E311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111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111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31112"/>
    <w:rPr>
      <w:rFonts w:asciiTheme="majorHAnsi" w:eastAsiaTheme="majorEastAsia" w:hAnsiTheme="majorHAnsi" w:cstheme="majorBidi"/>
      <w:b/>
      <w:bCs/>
      <w:i/>
      <w:iCs/>
      <w:color w:val="4F81BD" w:themeColor="accent1"/>
    </w:rPr>
  </w:style>
  <w:style w:type="paragraph" w:styleId="NoSpacing">
    <w:name w:val="No Spacing"/>
    <w:uiPriority w:val="1"/>
    <w:qFormat/>
    <w:rsid w:val="00E31112"/>
    <w:pPr>
      <w:bidi/>
      <w:spacing w:after="0" w:line="240" w:lineRule="auto"/>
    </w:pPr>
  </w:style>
  <w:style w:type="character" w:customStyle="1" w:styleId="apple-converted-space">
    <w:name w:val="apple-converted-space"/>
    <w:basedOn w:val="DefaultParagraphFont"/>
    <w:rsid w:val="009E4D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arabimag.com/showpic.asp?Img_Name=http://www.alarabimag.com/3arabi/ScienceAssets/ContentAssets/e%2012-2013/30.jpg&amp;ImgDes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arabimag.com/showpic.asp?Img_Name=http://www.alarabimag.com/3arabi/ScienceAssets/ContentAssets/e%2012-2013/29.jpg&amp;ImgDesc="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alarabimag.com/showpic.asp?Img_Name=http://www.alarabimag.com/3arabi/ScienceAssets/ContentAssets/e%2012-2013/30-1.jpg&amp;ImgDesc=" TargetMode="External"/><Relationship Id="rId4" Type="http://schemas.openxmlformats.org/officeDocument/2006/relationships/hyperlink" Target="http://www.alarabimag.com/showpic.asp?Img_Name=http://www.alarabimag.com/3arabi/ScienceAssets/ContentAssets/e%2012-2013/28.jpg&amp;ImgDesc="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1509</Words>
  <Characters>8604</Characters>
  <Application>Microsoft Office Word</Application>
  <DocSecurity>0</DocSecurity>
  <Lines>71</Lines>
  <Paragraphs>20</Paragraphs>
  <ScaleCrop>false</ScaleCrop>
  <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Fakhrih</dc:creator>
  <cp:lastModifiedBy>Fakhrih</cp:lastModifiedBy>
  <cp:revision>1</cp:revision>
  <dcterms:created xsi:type="dcterms:W3CDTF">2014-01-23T07:46:00Z</dcterms:created>
  <dcterms:modified xsi:type="dcterms:W3CDTF">2014-01-23T07:48:00Z</dcterms:modified>
</cp:coreProperties>
</file>